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15B15F"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1D1553">
          <w:rPr>
            <w:b/>
            <w:noProof/>
            <w:sz w:val="24"/>
          </w:rPr>
          <w:t>5</w:t>
        </w:r>
        <w:r w:rsidR="002B7F29">
          <w:rPr>
            <w:b/>
            <w:noProof/>
            <w:sz w:val="24"/>
          </w:rPr>
          <w:t>E</w:t>
        </w:r>
      </w:fldSimple>
      <w:r>
        <w:rPr>
          <w:b/>
          <w:i/>
          <w:noProof/>
          <w:sz w:val="28"/>
        </w:rPr>
        <w:tab/>
      </w:r>
      <w:fldSimple w:instr=" DOCPROPERTY  Tdoc#  \* MERGEFORMAT ">
        <w:r w:rsidR="007177A7">
          <w:rPr>
            <w:b/>
            <w:i/>
            <w:noProof/>
            <w:sz w:val="28"/>
          </w:rPr>
          <w:t>S2</w:t>
        </w:r>
      </w:fldSimple>
      <w:r w:rsidR="007177A7">
        <w:rPr>
          <w:b/>
          <w:i/>
          <w:noProof/>
          <w:sz w:val="28"/>
        </w:rPr>
        <w:t>-21</w:t>
      </w:r>
      <w:r w:rsidR="000F030F">
        <w:rPr>
          <w:b/>
          <w:i/>
          <w:noProof/>
          <w:sz w:val="28"/>
        </w:rPr>
        <w:t>04123</w:t>
      </w:r>
    </w:p>
    <w:p w14:paraId="7CB45193" w14:textId="7D5E50F9" w:rsidR="001E41F3" w:rsidRDefault="00003C99" w:rsidP="005E2C44">
      <w:pPr>
        <w:pStyle w:val="CRCoverPage"/>
        <w:outlineLvl w:val="0"/>
        <w:rPr>
          <w:b/>
          <w:noProof/>
          <w:sz w:val="24"/>
        </w:rPr>
      </w:pPr>
      <w:fldSimple w:instr=" DOCPROPERTY  Location  \* MERGEFORMAT ">
        <w:r w:rsidR="003609EF" w:rsidRPr="00BA51D9">
          <w:rPr>
            <w:b/>
            <w:noProof/>
            <w:sz w:val="24"/>
          </w:rPr>
          <w:t xml:space="preserve"> </w:t>
        </w:r>
        <w:bookmarkStart w:id="0" w:name="_Hlk68079317"/>
        <w:r w:rsidR="001D1553">
          <w:rPr>
            <w:b/>
            <w:noProof/>
            <w:sz w:val="24"/>
          </w:rPr>
          <w:t>May</w:t>
        </w:r>
        <w:r w:rsidR="00A64D03">
          <w:rPr>
            <w:b/>
            <w:noProof/>
            <w:sz w:val="24"/>
          </w:rPr>
          <w:t xml:space="preserve"> </w:t>
        </w:r>
        <w:r w:rsidR="00B440F2">
          <w:rPr>
            <w:b/>
            <w:noProof/>
            <w:sz w:val="24"/>
          </w:rPr>
          <w:t>1</w:t>
        </w:r>
        <w:r w:rsidR="001D1553">
          <w:rPr>
            <w:b/>
            <w:noProof/>
            <w:sz w:val="24"/>
          </w:rPr>
          <w:t>7</w:t>
        </w:r>
        <w:r w:rsidR="00A64D03" w:rsidRPr="00A64D03">
          <w:rPr>
            <w:b/>
            <w:noProof/>
            <w:sz w:val="24"/>
            <w:vertAlign w:val="superscript"/>
          </w:rPr>
          <w:t>th</w:t>
        </w:r>
        <w:r w:rsidR="00A64D03">
          <w:rPr>
            <w:b/>
            <w:noProof/>
            <w:sz w:val="24"/>
          </w:rPr>
          <w:t xml:space="preserve"> - </w:t>
        </w:r>
        <w:r w:rsidR="001D1553">
          <w:rPr>
            <w:b/>
            <w:noProof/>
            <w:sz w:val="24"/>
          </w:rPr>
          <w:t>May</w:t>
        </w:r>
        <w:r w:rsidR="00A64D03">
          <w:rPr>
            <w:b/>
            <w:noProof/>
            <w:sz w:val="24"/>
          </w:rPr>
          <w:t xml:space="preserve"> </w:t>
        </w:r>
        <w:r w:rsidR="001D1553">
          <w:rPr>
            <w:b/>
            <w:noProof/>
            <w:sz w:val="24"/>
          </w:rPr>
          <w:t>28</w:t>
        </w:r>
        <w:r w:rsidR="00A64D03" w:rsidRPr="00A64D03">
          <w:rPr>
            <w:b/>
            <w:noProof/>
            <w:sz w:val="24"/>
            <w:vertAlign w:val="superscript"/>
          </w:rPr>
          <w:t>th</w:t>
        </w:r>
        <w:bookmarkEnd w:id="0"/>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003C99"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2B939" w:rsidR="001E41F3" w:rsidRPr="00410371" w:rsidRDefault="000F030F" w:rsidP="0069498F">
            <w:pPr>
              <w:pStyle w:val="CRCoverPage"/>
              <w:spacing w:after="0"/>
              <w:jc w:val="right"/>
              <w:rPr>
                <w:noProof/>
              </w:rPr>
            </w:pPr>
            <w:r>
              <w:rPr>
                <w:b/>
                <w:noProof/>
                <w:sz w:val="28"/>
              </w:rPr>
              <w:t>2775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003C99">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05BFA" w:rsidR="001E41F3" w:rsidRDefault="00003C99">
            <w:pPr>
              <w:pStyle w:val="CRCoverPage"/>
              <w:spacing w:after="0"/>
              <w:ind w:left="100"/>
              <w:rPr>
                <w:noProof/>
              </w:rPr>
            </w:pPr>
            <w:fldSimple w:instr=" DOCPROPERTY  CrTitle  \* MERGEFORMAT ">
              <w:r w:rsidR="00106611">
                <w:t>T</w:t>
              </w:r>
              <w:r w:rsidR="00BE74EE">
                <w:t xml:space="preserve">ime synchronization </w:t>
              </w:r>
              <w:r w:rsidR="001D1553">
                <w:t>accuracy</w:t>
              </w:r>
            </w:fldSimple>
            <w:r w:rsidR="00BE74EE">
              <w:t xml:space="preserve"> </w:t>
            </w:r>
            <w:r w:rsidR="007177A7">
              <w: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003C99">
            <w:pPr>
              <w:pStyle w:val="CRCoverPage"/>
              <w:spacing w:after="0"/>
              <w:ind w:left="100"/>
              <w:rPr>
                <w:noProof/>
              </w:rPr>
            </w:pPr>
            <w:fldSimple w:instr=" DOCPROPERTY  SourceIfWg  \* MERGEFORMAT ">
              <w:r w:rsidR="00BE74EE">
                <w:rPr>
                  <w:noProof/>
                </w:rPr>
                <w:t>Nokia, Nokia Shangai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03C99"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03C99">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D4AEB" w:rsidR="001E41F3" w:rsidRDefault="00003C99">
            <w:pPr>
              <w:pStyle w:val="CRCoverPage"/>
              <w:spacing w:after="0"/>
              <w:ind w:left="100"/>
              <w:rPr>
                <w:noProof/>
              </w:rPr>
            </w:pPr>
            <w:fldSimple w:instr=" DOCPROPERTY  ResDate  \* MERGEFORMAT ">
              <w:r w:rsidR="00BE74EE">
                <w:rPr>
                  <w:noProof/>
                </w:rPr>
                <w:t>2021-0</w:t>
              </w:r>
              <w:r w:rsidR="001D1553">
                <w:rPr>
                  <w:noProof/>
                </w:rPr>
                <w:t>5</w:t>
              </w:r>
              <w:r w:rsidR="00BE74EE">
                <w:rPr>
                  <w:noProof/>
                </w:rPr>
                <w:t>-</w:t>
              </w:r>
            </w:fldSimple>
            <w:r w:rsidR="001D155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03C99">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568D546B" w:rsidR="00804879" w:rsidRDefault="00C043E3" w:rsidP="00804879">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need to be captured in TS 23.50</w:t>
            </w:r>
            <w:r w:rsidR="00B440F2">
              <w:rPr>
                <w:noProof/>
              </w:rPr>
              <w:t>2</w:t>
            </w:r>
            <w:r>
              <w:rPr>
                <w:noProof/>
              </w:rPr>
              <w:t xml:space="preserve">. </w:t>
            </w:r>
          </w:p>
          <w:p w14:paraId="4E399053" w14:textId="77777777" w:rsidR="00804879" w:rsidRDefault="00804879" w:rsidP="00804879">
            <w:pPr>
              <w:pStyle w:val="CRCoverPage"/>
              <w:spacing w:after="0"/>
              <w:ind w:left="100"/>
              <w:rPr>
                <w:noProof/>
              </w:rPr>
            </w:pPr>
          </w:p>
          <w:p w14:paraId="708AA7DE" w14:textId="43078E52" w:rsidR="001E41F3" w:rsidRDefault="005C1AE1" w:rsidP="00804879">
            <w:pPr>
              <w:pStyle w:val="CRCoverPage"/>
              <w:spacing w:after="0"/>
              <w:ind w:left="100"/>
              <w:rPr>
                <w:noProof/>
              </w:rPr>
            </w:pPr>
            <w:r>
              <w:rPr>
                <w:noProof/>
              </w:rPr>
              <w:t>This CR progresses the description of accuracy requirement for time synchronization service configuration within 5GS.</w:t>
            </w:r>
            <w:r w:rsidR="002B7F29">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C1AE1" w14:paraId="21016551" w14:textId="77777777" w:rsidTr="00547111">
        <w:tc>
          <w:tcPr>
            <w:tcW w:w="2694" w:type="dxa"/>
            <w:gridSpan w:val="2"/>
            <w:tcBorders>
              <w:left w:val="single" w:sz="4" w:space="0" w:color="auto"/>
            </w:tcBorders>
          </w:tcPr>
          <w:p w14:paraId="49433147" w14:textId="77777777" w:rsidR="005C1AE1" w:rsidRDefault="005C1AE1" w:rsidP="005C1A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861317" w:rsidR="005C1AE1" w:rsidRDefault="005C1AE1" w:rsidP="005C1AE1">
            <w:pPr>
              <w:pStyle w:val="CRCoverPage"/>
              <w:spacing w:after="0"/>
              <w:ind w:left="100"/>
              <w:rPr>
                <w:noProof/>
              </w:rPr>
            </w:pPr>
            <w:r>
              <w:rPr>
                <w:noProof/>
              </w:rPr>
              <w:t>Solve open ENs in clause 5.27.1.8 about time synchronization accuracy.</w:t>
            </w:r>
          </w:p>
        </w:tc>
      </w:tr>
      <w:tr w:rsidR="005C1AE1" w14:paraId="1F886379" w14:textId="77777777" w:rsidTr="00547111">
        <w:tc>
          <w:tcPr>
            <w:tcW w:w="2694" w:type="dxa"/>
            <w:gridSpan w:val="2"/>
            <w:tcBorders>
              <w:left w:val="single" w:sz="4" w:space="0" w:color="auto"/>
            </w:tcBorders>
          </w:tcPr>
          <w:p w14:paraId="4D989623" w14:textId="77777777" w:rsidR="005C1AE1" w:rsidRDefault="005C1AE1" w:rsidP="005C1AE1">
            <w:pPr>
              <w:pStyle w:val="CRCoverPage"/>
              <w:spacing w:after="0"/>
              <w:rPr>
                <w:b/>
                <w:i/>
                <w:noProof/>
                <w:sz w:val="8"/>
                <w:szCs w:val="8"/>
              </w:rPr>
            </w:pPr>
          </w:p>
        </w:tc>
        <w:tc>
          <w:tcPr>
            <w:tcW w:w="6946" w:type="dxa"/>
            <w:gridSpan w:val="9"/>
            <w:tcBorders>
              <w:right w:val="single" w:sz="4" w:space="0" w:color="auto"/>
            </w:tcBorders>
          </w:tcPr>
          <w:p w14:paraId="71C4A204" w14:textId="77777777" w:rsidR="005C1AE1" w:rsidRDefault="005C1AE1" w:rsidP="005C1AE1">
            <w:pPr>
              <w:pStyle w:val="CRCoverPage"/>
              <w:spacing w:after="0"/>
              <w:rPr>
                <w:noProof/>
                <w:sz w:val="8"/>
                <w:szCs w:val="8"/>
              </w:rPr>
            </w:pPr>
          </w:p>
        </w:tc>
      </w:tr>
      <w:tr w:rsidR="005C1AE1" w14:paraId="678D7BF9" w14:textId="77777777" w:rsidTr="00547111">
        <w:tc>
          <w:tcPr>
            <w:tcW w:w="2694" w:type="dxa"/>
            <w:gridSpan w:val="2"/>
            <w:tcBorders>
              <w:left w:val="single" w:sz="4" w:space="0" w:color="auto"/>
              <w:bottom w:val="single" w:sz="4" w:space="0" w:color="auto"/>
            </w:tcBorders>
          </w:tcPr>
          <w:p w14:paraId="4E5CE1B6" w14:textId="77777777" w:rsidR="005C1AE1" w:rsidRDefault="005C1AE1" w:rsidP="005C1A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5C1AE1" w:rsidRDefault="005C1AE1" w:rsidP="005C1AE1">
            <w:pPr>
              <w:pStyle w:val="CRCoverPage"/>
              <w:spacing w:after="0"/>
              <w:ind w:left="100"/>
              <w:rPr>
                <w:noProof/>
              </w:rPr>
            </w:pPr>
            <w:r w:rsidRPr="009B42AE">
              <w:rPr>
                <w:noProof/>
              </w:rPr>
              <w:t>Incomplete specification</w:t>
            </w:r>
            <w:r>
              <w:rPr>
                <w:noProof/>
              </w:rPr>
              <w:t>s</w:t>
            </w:r>
          </w:p>
        </w:tc>
      </w:tr>
      <w:tr w:rsidR="005C1AE1" w14:paraId="034AF533" w14:textId="77777777" w:rsidTr="00547111">
        <w:tc>
          <w:tcPr>
            <w:tcW w:w="2694" w:type="dxa"/>
            <w:gridSpan w:val="2"/>
          </w:tcPr>
          <w:p w14:paraId="39D9EB5B" w14:textId="77777777" w:rsidR="005C1AE1" w:rsidRDefault="005C1AE1" w:rsidP="005C1AE1">
            <w:pPr>
              <w:pStyle w:val="CRCoverPage"/>
              <w:spacing w:after="0"/>
              <w:rPr>
                <w:b/>
                <w:i/>
                <w:noProof/>
                <w:sz w:val="8"/>
                <w:szCs w:val="8"/>
              </w:rPr>
            </w:pPr>
          </w:p>
        </w:tc>
        <w:tc>
          <w:tcPr>
            <w:tcW w:w="6946" w:type="dxa"/>
            <w:gridSpan w:val="9"/>
          </w:tcPr>
          <w:p w14:paraId="7826CB1C" w14:textId="77777777" w:rsidR="005C1AE1" w:rsidRDefault="005C1AE1" w:rsidP="005C1AE1">
            <w:pPr>
              <w:pStyle w:val="CRCoverPage"/>
              <w:spacing w:after="0"/>
              <w:rPr>
                <w:noProof/>
                <w:sz w:val="8"/>
                <w:szCs w:val="8"/>
              </w:rPr>
            </w:pPr>
          </w:p>
        </w:tc>
      </w:tr>
      <w:tr w:rsidR="005C1AE1" w14:paraId="6A17D7AC" w14:textId="77777777" w:rsidTr="00547111">
        <w:tc>
          <w:tcPr>
            <w:tcW w:w="2694" w:type="dxa"/>
            <w:gridSpan w:val="2"/>
            <w:tcBorders>
              <w:top w:val="single" w:sz="4" w:space="0" w:color="auto"/>
              <w:left w:val="single" w:sz="4" w:space="0" w:color="auto"/>
            </w:tcBorders>
          </w:tcPr>
          <w:p w14:paraId="6DAD5B19" w14:textId="77777777" w:rsidR="005C1AE1" w:rsidRDefault="005C1AE1" w:rsidP="005C1A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34D10" w:rsidR="005C1AE1" w:rsidRDefault="0006113F" w:rsidP="005C1AE1">
            <w:pPr>
              <w:pStyle w:val="CRCoverPage"/>
              <w:spacing w:after="0"/>
              <w:ind w:left="100"/>
              <w:rPr>
                <w:noProof/>
              </w:rPr>
            </w:pPr>
            <w:r>
              <w:rPr>
                <w:noProof/>
              </w:rPr>
              <w:t>4.15.6.11, 4.15.X (new), 4.15.X.1 (new), 4.15.X.2 (new), 4.15.X.3 (new)</w:t>
            </w:r>
            <w:r w:rsidR="005C1AE1">
              <w:rPr>
                <w:noProof/>
              </w:rPr>
              <w:t>, 5.2.2.2</w:t>
            </w:r>
            <w:r w:rsidR="00EA4025">
              <w:rPr>
                <w:noProof/>
              </w:rPr>
              <w:t>.2</w:t>
            </w:r>
            <w:r w:rsidR="005C1AE1">
              <w:rPr>
                <w:noProof/>
              </w:rPr>
              <w:t>.</w:t>
            </w:r>
          </w:p>
        </w:tc>
      </w:tr>
      <w:tr w:rsidR="005C1AE1" w14:paraId="56E1E6C3" w14:textId="77777777" w:rsidTr="00547111">
        <w:tc>
          <w:tcPr>
            <w:tcW w:w="2694" w:type="dxa"/>
            <w:gridSpan w:val="2"/>
            <w:tcBorders>
              <w:left w:val="single" w:sz="4" w:space="0" w:color="auto"/>
            </w:tcBorders>
          </w:tcPr>
          <w:p w14:paraId="2FB9DE77" w14:textId="77777777" w:rsidR="005C1AE1" w:rsidRDefault="005C1AE1" w:rsidP="005C1AE1">
            <w:pPr>
              <w:pStyle w:val="CRCoverPage"/>
              <w:spacing w:after="0"/>
              <w:rPr>
                <w:b/>
                <w:i/>
                <w:noProof/>
                <w:sz w:val="8"/>
                <w:szCs w:val="8"/>
              </w:rPr>
            </w:pPr>
          </w:p>
        </w:tc>
        <w:tc>
          <w:tcPr>
            <w:tcW w:w="6946" w:type="dxa"/>
            <w:gridSpan w:val="9"/>
            <w:tcBorders>
              <w:right w:val="single" w:sz="4" w:space="0" w:color="auto"/>
            </w:tcBorders>
          </w:tcPr>
          <w:p w14:paraId="0898542D" w14:textId="77777777" w:rsidR="005C1AE1" w:rsidRDefault="005C1AE1" w:rsidP="005C1AE1">
            <w:pPr>
              <w:pStyle w:val="CRCoverPage"/>
              <w:spacing w:after="0"/>
              <w:rPr>
                <w:noProof/>
                <w:sz w:val="8"/>
                <w:szCs w:val="8"/>
              </w:rPr>
            </w:pPr>
          </w:p>
        </w:tc>
      </w:tr>
      <w:tr w:rsidR="005C1AE1" w14:paraId="76F95A8B" w14:textId="77777777" w:rsidTr="00547111">
        <w:tc>
          <w:tcPr>
            <w:tcW w:w="2694" w:type="dxa"/>
            <w:gridSpan w:val="2"/>
            <w:tcBorders>
              <w:left w:val="single" w:sz="4" w:space="0" w:color="auto"/>
            </w:tcBorders>
          </w:tcPr>
          <w:p w14:paraId="335EAB52" w14:textId="77777777" w:rsidR="005C1AE1" w:rsidRDefault="005C1AE1" w:rsidP="005C1A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1AE1" w:rsidRDefault="005C1AE1" w:rsidP="005C1A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1AE1" w:rsidRDefault="005C1AE1" w:rsidP="005C1AE1">
            <w:pPr>
              <w:pStyle w:val="CRCoverPage"/>
              <w:spacing w:after="0"/>
              <w:jc w:val="center"/>
              <w:rPr>
                <w:b/>
                <w:caps/>
                <w:noProof/>
              </w:rPr>
            </w:pPr>
            <w:r>
              <w:rPr>
                <w:b/>
                <w:caps/>
                <w:noProof/>
              </w:rPr>
              <w:t>N</w:t>
            </w:r>
          </w:p>
        </w:tc>
        <w:tc>
          <w:tcPr>
            <w:tcW w:w="2977" w:type="dxa"/>
            <w:gridSpan w:val="4"/>
          </w:tcPr>
          <w:p w14:paraId="304CCBCB" w14:textId="77777777" w:rsidR="005C1AE1" w:rsidRDefault="005C1AE1" w:rsidP="005C1A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1AE1" w:rsidRDefault="005C1AE1" w:rsidP="005C1AE1">
            <w:pPr>
              <w:pStyle w:val="CRCoverPage"/>
              <w:spacing w:after="0"/>
              <w:ind w:left="99"/>
              <w:rPr>
                <w:noProof/>
              </w:rPr>
            </w:pPr>
          </w:p>
        </w:tc>
      </w:tr>
      <w:tr w:rsidR="005C1AE1" w14:paraId="34ACE2EB" w14:textId="77777777" w:rsidTr="00547111">
        <w:tc>
          <w:tcPr>
            <w:tcW w:w="2694" w:type="dxa"/>
            <w:gridSpan w:val="2"/>
            <w:tcBorders>
              <w:left w:val="single" w:sz="4" w:space="0" w:color="auto"/>
            </w:tcBorders>
          </w:tcPr>
          <w:p w14:paraId="571382F3" w14:textId="77777777" w:rsidR="005C1AE1" w:rsidRDefault="005C1AE1" w:rsidP="005C1A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1AE1" w:rsidRDefault="005C1AE1" w:rsidP="005C1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5C1AE1" w:rsidRDefault="005C1AE1" w:rsidP="005C1AE1">
            <w:pPr>
              <w:pStyle w:val="CRCoverPage"/>
              <w:spacing w:after="0"/>
              <w:jc w:val="center"/>
              <w:rPr>
                <w:b/>
                <w:caps/>
                <w:noProof/>
              </w:rPr>
            </w:pPr>
            <w:r>
              <w:rPr>
                <w:b/>
                <w:caps/>
                <w:noProof/>
              </w:rPr>
              <w:t>x</w:t>
            </w:r>
          </w:p>
        </w:tc>
        <w:tc>
          <w:tcPr>
            <w:tcW w:w="2977" w:type="dxa"/>
            <w:gridSpan w:val="4"/>
          </w:tcPr>
          <w:p w14:paraId="7DB274D8" w14:textId="77777777" w:rsidR="005C1AE1" w:rsidRDefault="005C1AE1" w:rsidP="005C1A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1AE1" w:rsidRDefault="005C1AE1" w:rsidP="005C1AE1">
            <w:pPr>
              <w:pStyle w:val="CRCoverPage"/>
              <w:spacing w:after="0"/>
              <w:ind w:left="99"/>
              <w:rPr>
                <w:noProof/>
              </w:rPr>
            </w:pPr>
            <w:r>
              <w:rPr>
                <w:noProof/>
              </w:rPr>
              <w:t xml:space="preserve">TS/TR ... CR ... </w:t>
            </w:r>
          </w:p>
        </w:tc>
      </w:tr>
      <w:tr w:rsidR="005C1AE1" w14:paraId="446DDBAC" w14:textId="77777777" w:rsidTr="00547111">
        <w:tc>
          <w:tcPr>
            <w:tcW w:w="2694" w:type="dxa"/>
            <w:gridSpan w:val="2"/>
            <w:tcBorders>
              <w:left w:val="single" w:sz="4" w:space="0" w:color="auto"/>
            </w:tcBorders>
          </w:tcPr>
          <w:p w14:paraId="678A1AA6" w14:textId="77777777" w:rsidR="005C1AE1" w:rsidRDefault="005C1AE1" w:rsidP="005C1A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1AE1" w:rsidRDefault="005C1AE1" w:rsidP="005C1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5C1AE1" w:rsidRDefault="005C1AE1" w:rsidP="005C1AE1">
            <w:pPr>
              <w:pStyle w:val="CRCoverPage"/>
              <w:spacing w:after="0"/>
              <w:jc w:val="center"/>
              <w:rPr>
                <w:b/>
                <w:caps/>
                <w:noProof/>
              </w:rPr>
            </w:pPr>
            <w:r>
              <w:rPr>
                <w:b/>
                <w:caps/>
                <w:noProof/>
              </w:rPr>
              <w:t>x</w:t>
            </w:r>
          </w:p>
        </w:tc>
        <w:tc>
          <w:tcPr>
            <w:tcW w:w="2977" w:type="dxa"/>
            <w:gridSpan w:val="4"/>
          </w:tcPr>
          <w:p w14:paraId="1A4306D9" w14:textId="77777777" w:rsidR="005C1AE1" w:rsidRDefault="005C1AE1" w:rsidP="005C1A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1AE1" w:rsidRDefault="005C1AE1" w:rsidP="005C1AE1">
            <w:pPr>
              <w:pStyle w:val="CRCoverPage"/>
              <w:spacing w:after="0"/>
              <w:ind w:left="99"/>
              <w:rPr>
                <w:noProof/>
              </w:rPr>
            </w:pPr>
            <w:r>
              <w:rPr>
                <w:noProof/>
              </w:rPr>
              <w:t xml:space="preserve">TS/TR ... CR ... </w:t>
            </w:r>
          </w:p>
        </w:tc>
      </w:tr>
      <w:tr w:rsidR="005C1AE1" w14:paraId="55C714D2" w14:textId="77777777" w:rsidTr="00547111">
        <w:tc>
          <w:tcPr>
            <w:tcW w:w="2694" w:type="dxa"/>
            <w:gridSpan w:val="2"/>
            <w:tcBorders>
              <w:left w:val="single" w:sz="4" w:space="0" w:color="auto"/>
            </w:tcBorders>
          </w:tcPr>
          <w:p w14:paraId="45913E62" w14:textId="77777777" w:rsidR="005C1AE1" w:rsidRDefault="005C1AE1" w:rsidP="005C1A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1AE1" w:rsidRDefault="005C1AE1" w:rsidP="005C1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5C1AE1" w:rsidRDefault="005C1AE1" w:rsidP="005C1AE1">
            <w:pPr>
              <w:pStyle w:val="CRCoverPage"/>
              <w:spacing w:after="0"/>
              <w:jc w:val="center"/>
              <w:rPr>
                <w:b/>
                <w:caps/>
                <w:noProof/>
              </w:rPr>
            </w:pPr>
            <w:r>
              <w:rPr>
                <w:b/>
                <w:caps/>
                <w:noProof/>
              </w:rPr>
              <w:t>x</w:t>
            </w:r>
          </w:p>
        </w:tc>
        <w:tc>
          <w:tcPr>
            <w:tcW w:w="2977" w:type="dxa"/>
            <w:gridSpan w:val="4"/>
          </w:tcPr>
          <w:p w14:paraId="1B4FF921" w14:textId="77777777" w:rsidR="005C1AE1" w:rsidRDefault="005C1AE1" w:rsidP="005C1A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1AE1" w:rsidRDefault="005C1AE1" w:rsidP="005C1AE1">
            <w:pPr>
              <w:pStyle w:val="CRCoverPage"/>
              <w:spacing w:after="0"/>
              <w:ind w:left="99"/>
              <w:rPr>
                <w:noProof/>
              </w:rPr>
            </w:pPr>
            <w:r>
              <w:rPr>
                <w:noProof/>
              </w:rPr>
              <w:t xml:space="preserve">TS/TR ... CR ... </w:t>
            </w:r>
          </w:p>
        </w:tc>
      </w:tr>
      <w:tr w:rsidR="005C1AE1" w14:paraId="60DF82CC" w14:textId="77777777" w:rsidTr="008863B9">
        <w:tc>
          <w:tcPr>
            <w:tcW w:w="2694" w:type="dxa"/>
            <w:gridSpan w:val="2"/>
            <w:tcBorders>
              <w:left w:val="single" w:sz="4" w:space="0" w:color="auto"/>
            </w:tcBorders>
          </w:tcPr>
          <w:p w14:paraId="517696CD" w14:textId="77777777" w:rsidR="005C1AE1" w:rsidRDefault="005C1AE1" w:rsidP="005C1AE1">
            <w:pPr>
              <w:pStyle w:val="CRCoverPage"/>
              <w:spacing w:after="0"/>
              <w:rPr>
                <w:b/>
                <w:i/>
                <w:noProof/>
              </w:rPr>
            </w:pPr>
          </w:p>
        </w:tc>
        <w:tc>
          <w:tcPr>
            <w:tcW w:w="6946" w:type="dxa"/>
            <w:gridSpan w:val="9"/>
            <w:tcBorders>
              <w:right w:val="single" w:sz="4" w:space="0" w:color="auto"/>
            </w:tcBorders>
          </w:tcPr>
          <w:p w14:paraId="4D84207F" w14:textId="77777777" w:rsidR="005C1AE1" w:rsidRDefault="005C1AE1" w:rsidP="005C1AE1">
            <w:pPr>
              <w:pStyle w:val="CRCoverPage"/>
              <w:spacing w:after="0"/>
              <w:rPr>
                <w:noProof/>
              </w:rPr>
            </w:pPr>
          </w:p>
        </w:tc>
      </w:tr>
      <w:tr w:rsidR="005C1AE1" w14:paraId="556B87B6" w14:textId="77777777" w:rsidTr="008863B9">
        <w:tc>
          <w:tcPr>
            <w:tcW w:w="2694" w:type="dxa"/>
            <w:gridSpan w:val="2"/>
            <w:tcBorders>
              <w:left w:val="single" w:sz="4" w:space="0" w:color="auto"/>
              <w:bottom w:val="single" w:sz="4" w:space="0" w:color="auto"/>
            </w:tcBorders>
          </w:tcPr>
          <w:p w14:paraId="79A9C411" w14:textId="77777777" w:rsidR="005C1AE1" w:rsidRDefault="005C1AE1" w:rsidP="005C1A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1AE1" w:rsidRDefault="005C1AE1" w:rsidP="005C1AE1">
            <w:pPr>
              <w:pStyle w:val="CRCoverPage"/>
              <w:spacing w:after="0"/>
              <w:ind w:left="100"/>
              <w:rPr>
                <w:noProof/>
              </w:rPr>
            </w:pPr>
          </w:p>
        </w:tc>
      </w:tr>
      <w:tr w:rsidR="005C1AE1" w:rsidRPr="008863B9" w14:paraId="45BFE792" w14:textId="77777777" w:rsidTr="008863B9">
        <w:tc>
          <w:tcPr>
            <w:tcW w:w="2694" w:type="dxa"/>
            <w:gridSpan w:val="2"/>
            <w:tcBorders>
              <w:top w:val="single" w:sz="4" w:space="0" w:color="auto"/>
              <w:bottom w:val="single" w:sz="4" w:space="0" w:color="auto"/>
            </w:tcBorders>
          </w:tcPr>
          <w:p w14:paraId="194242DD" w14:textId="77777777" w:rsidR="005C1AE1" w:rsidRPr="008863B9" w:rsidRDefault="005C1AE1" w:rsidP="005C1A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1AE1" w:rsidRPr="008863B9" w:rsidRDefault="005C1AE1" w:rsidP="005C1AE1">
            <w:pPr>
              <w:pStyle w:val="CRCoverPage"/>
              <w:spacing w:after="0"/>
              <w:ind w:left="100"/>
              <w:rPr>
                <w:noProof/>
                <w:sz w:val="8"/>
                <w:szCs w:val="8"/>
              </w:rPr>
            </w:pPr>
          </w:p>
        </w:tc>
      </w:tr>
      <w:tr w:rsidR="005C1A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1AE1" w:rsidRDefault="005C1AE1" w:rsidP="005C1A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1AE1" w:rsidRDefault="005C1AE1" w:rsidP="005C1AE1">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Del="00E40C25" w:rsidRDefault="00475AC3" w:rsidP="00475AC3">
      <w:pPr>
        <w:keepNext/>
        <w:keepLines/>
        <w:spacing w:before="180"/>
        <w:ind w:left="1134" w:hanging="1134"/>
        <w:jc w:val="center"/>
        <w:outlineLvl w:val="1"/>
        <w:rPr>
          <w:del w:id="2" w:author="Nokia" w:date="2021-05-05T14:33:00Z"/>
          <w:rFonts w:ascii="Arial" w:hAnsi="Arial"/>
          <w:color w:val="FF0000"/>
          <w:sz w:val="32"/>
          <w:lang w:eastAsia="ja-JP"/>
        </w:rPr>
      </w:pPr>
      <w:r>
        <w:rPr>
          <w:rFonts w:ascii="Arial" w:hAnsi="Arial"/>
          <w:color w:val="FF0000"/>
          <w:sz w:val="32"/>
          <w:lang w:eastAsia="ja-JP"/>
        </w:rPr>
        <w:t>---Start of the 1st Change---</w:t>
      </w:r>
    </w:p>
    <w:p w14:paraId="7037F9CB" w14:textId="77777777" w:rsidR="00E40C25" w:rsidRDefault="00E40C25">
      <w:pPr>
        <w:keepNext/>
        <w:keepLines/>
        <w:spacing w:before="180"/>
        <w:ind w:left="1134" w:hanging="1134"/>
        <w:jc w:val="center"/>
        <w:outlineLvl w:val="1"/>
        <w:rPr>
          <w:ins w:id="3" w:author="Nokia" w:date="2021-05-05T14:32:00Z"/>
        </w:rPr>
        <w:pPrChange w:id="4" w:author="Nokia" w:date="2021-05-05T14:33:00Z">
          <w:pPr>
            <w:pStyle w:val="Heading4"/>
          </w:pPr>
        </w:pPrChange>
      </w:pPr>
      <w:bookmarkStart w:id="5" w:name="_Toc68062001"/>
    </w:p>
    <w:p w14:paraId="6A6D06D7" w14:textId="71CEBCDE" w:rsidR="00B440F2" w:rsidRPr="00E40C25" w:rsidRDefault="00B440F2" w:rsidP="00B440F2">
      <w:pPr>
        <w:pStyle w:val="Heading4"/>
        <w:rPr>
          <w:rFonts w:eastAsia="SimSun"/>
          <w:sz w:val="28"/>
          <w:szCs w:val="28"/>
          <w:rPrChange w:id="6" w:author="Nokia" w:date="2021-05-05T14:33:00Z">
            <w:rPr>
              <w:rFonts w:eastAsia="SimSun"/>
            </w:rPr>
          </w:rPrChange>
        </w:rPr>
      </w:pPr>
      <w:r w:rsidRPr="00E40C25">
        <w:rPr>
          <w:rFonts w:eastAsia="SimSun"/>
          <w:sz w:val="28"/>
          <w:szCs w:val="28"/>
          <w:rPrChange w:id="7" w:author="Nokia" w:date="2021-05-05T14:33:00Z">
            <w:rPr>
              <w:rFonts w:eastAsia="SimSun"/>
            </w:rPr>
          </w:rPrChange>
        </w:rPr>
        <w:t>4.15.</w:t>
      </w:r>
      <w:ins w:id="8" w:author="Nokia" w:date="2021-05-05T14:33:00Z">
        <w:r w:rsidR="00E40C25">
          <w:rPr>
            <w:rFonts w:eastAsia="SimSun"/>
            <w:sz w:val="28"/>
            <w:szCs w:val="28"/>
          </w:rPr>
          <w:t>X</w:t>
        </w:r>
      </w:ins>
      <w:del w:id="9" w:author="Nokia" w:date="2021-05-05T14:33:00Z">
        <w:r w:rsidRPr="00E40C25" w:rsidDel="00E40C25">
          <w:rPr>
            <w:rFonts w:eastAsia="SimSun"/>
            <w:sz w:val="28"/>
            <w:szCs w:val="28"/>
            <w:rPrChange w:id="10" w:author="Nokia" w:date="2021-05-05T14:33:00Z">
              <w:rPr>
                <w:rFonts w:eastAsia="SimSun"/>
              </w:rPr>
            </w:rPrChange>
          </w:rPr>
          <w:delText>6.11</w:delText>
        </w:r>
      </w:del>
      <w:r w:rsidRPr="00E40C25">
        <w:rPr>
          <w:rFonts w:eastAsia="SimSun"/>
          <w:sz w:val="28"/>
          <w:szCs w:val="28"/>
          <w:rPrChange w:id="11" w:author="Nokia" w:date="2021-05-05T14:33:00Z">
            <w:rPr>
              <w:rFonts w:eastAsia="SimSun"/>
            </w:rPr>
          </w:rPrChange>
        </w:rPr>
        <w:tab/>
        <w:t xml:space="preserve">Time Synchronization </w:t>
      </w:r>
      <w:del w:id="12" w:author="Nokia" w:date="2021-05-05T14:33:00Z">
        <w:r w:rsidRPr="00E40C25" w:rsidDel="00E40C25">
          <w:rPr>
            <w:rFonts w:eastAsia="SimSun"/>
            <w:sz w:val="28"/>
            <w:szCs w:val="28"/>
            <w:rPrChange w:id="13" w:author="Nokia" w:date="2021-05-05T14:33:00Z">
              <w:rPr>
                <w:rFonts w:eastAsia="SimSun"/>
              </w:rPr>
            </w:rPrChange>
          </w:rPr>
          <w:delText>parameters</w:delText>
        </w:r>
      </w:del>
      <w:bookmarkEnd w:id="5"/>
      <w:ins w:id="14" w:author="Nokia" w:date="2021-05-05T14:33:00Z">
        <w:r w:rsidR="00E40C25">
          <w:rPr>
            <w:rFonts w:eastAsia="SimSun"/>
            <w:sz w:val="28"/>
            <w:szCs w:val="28"/>
          </w:rPr>
          <w:t>Exposure</w:t>
        </w:r>
      </w:ins>
    </w:p>
    <w:p w14:paraId="233810C8" w14:textId="77777777" w:rsidR="00E40C25" w:rsidRPr="00140E21" w:rsidRDefault="00E40C25" w:rsidP="00E40C25">
      <w:pPr>
        <w:pStyle w:val="Heading4"/>
        <w:rPr>
          <w:ins w:id="15" w:author="Nokia" w:date="2021-05-05T14:33:00Z"/>
        </w:rPr>
      </w:pPr>
      <w:bookmarkStart w:id="16" w:name="_Toc20204204"/>
      <w:bookmarkStart w:id="17" w:name="_Toc27894896"/>
      <w:bookmarkStart w:id="18" w:name="_Toc36191976"/>
      <w:bookmarkStart w:id="19" w:name="_Toc45193066"/>
      <w:bookmarkStart w:id="20" w:name="_Toc47592698"/>
      <w:bookmarkStart w:id="21" w:name="_Toc51834785"/>
      <w:bookmarkStart w:id="22" w:name="_Toc68061977"/>
      <w:ins w:id="23" w:author="Nokia" w:date="2021-05-05T14:33:00Z">
        <w:r w:rsidRPr="00140E21">
          <w:t>4.</w:t>
        </w:r>
        <w:proofErr w:type="gramStart"/>
        <w:r w:rsidRPr="00140E21">
          <w:t>15.</w:t>
        </w:r>
        <w:r>
          <w:t>X</w:t>
        </w:r>
        <w:r w:rsidRPr="00140E21">
          <w:t>.</w:t>
        </w:r>
        <w:proofErr w:type="gramEnd"/>
        <w:r w:rsidRPr="00140E21">
          <w:t>1</w:t>
        </w:r>
        <w:r w:rsidRPr="00140E21">
          <w:tab/>
          <w:t>General</w:t>
        </w:r>
        <w:bookmarkEnd w:id="16"/>
        <w:bookmarkEnd w:id="17"/>
        <w:bookmarkEnd w:id="18"/>
        <w:bookmarkEnd w:id="19"/>
        <w:bookmarkEnd w:id="20"/>
        <w:bookmarkEnd w:id="21"/>
        <w:bookmarkEnd w:id="22"/>
      </w:ins>
    </w:p>
    <w:p w14:paraId="38E884AD" w14:textId="45F2721B" w:rsidR="00E40C25" w:rsidRDefault="00E40C25" w:rsidP="00E40C25">
      <w:pPr>
        <w:rPr>
          <w:ins w:id="24" w:author="Nokia" w:date="2021-05-05T14:38:00Z"/>
        </w:rPr>
      </w:pPr>
      <w:ins w:id="25" w:author="Nokia" w:date="2021-05-05T14:33:00Z">
        <w:r>
          <w:rPr>
            <w:rFonts w:eastAsia="SimSun"/>
          </w:rPr>
          <w:t xml:space="preserve">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w:t>
        </w:r>
        <w:proofErr w:type="spellStart"/>
        <w:r>
          <w:rPr>
            <w:rFonts w:eastAsia="SimSun"/>
          </w:rPr>
          <w:t>syncrhonization</w:t>
        </w:r>
        <w:proofErr w:type="spellEnd"/>
        <w:r>
          <w:rPr>
            <w:rFonts w:eastAsia="SimSun"/>
          </w:rPr>
          <w:t xml:space="preserve"> service allows an </w:t>
        </w:r>
        <w:r>
          <w:t>AF to subscribe to the UE availability for time synchronization service.</w:t>
        </w:r>
      </w:ins>
    </w:p>
    <w:p w14:paraId="0110568C" w14:textId="77777777" w:rsidR="00E40C25" w:rsidRDefault="00E40C25" w:rsidP="00E40C25">
      <w:pPr>
        <w:rPr>
          <w:ins w:id="26" w:author="Nokia" w:date="2021-05-05T14:33:00Z"/>
        </w:rPr>
      </w:pPr>
    </w:p>
    <w:p w14:paraId="166D484C" w14:textId="77777777" w:rsidR="00E40C25" w:rsidRDefault="00E40C25" w:rsidP="00E40C25">
      <w:pPr>
        <w:pStyle w:val="Heading4"/>
        <w:rPr>
          <w:ins w:id="27" w:author="Nokia" w:date="2021-05-05T14:35:00Z"/>
        </w:rPr>
      </w:pPr>
      <w:ins w:id="28" w:author="Nokia" w:date="2021-05-05T14:35:00Z">
        <w:r w:rsidRPr="00140E21">
          <w:t>4.</w:t>
        </w:r>
        <w:proofErr w:type="gramStart"/>
        <w:r w:rsidRPr="00140E21">
          <w:t>15.</w:t>
        </w:r>
        <w:r>
          <w:t>X</w:t>
        </w:r>
        <w:r w:rsidRPr="00140E21">
          <w:t>.</w:t>
        </w:r>
        <w:proofErr w:type="gramEnd"/>
        <w:r>
          <w:t>2</w:t>
        </w:r>
        <w:r w:rsidRPr="00140E21">
          <w:tab/>
        </w:r>
        <w:r>
          <w:t>Exposure of UE availability for Time Synchronization service</w:t>
        </w:r>
      </w:ins>
    </w:p>
    <w:p w14:paraId="797B4C7E" w14:textId="77777777" w:rsidR="00E40C25" w:rsidRDefault="00E40C25" w:rsidP="00E40C25">
      <w:pPr>
        <w:rPr>
          <w:ins w:id="29" w:author="Nokia" w:date="2021-05-05T14:35:00Z"/>
          <w:lang w:eastAsia="zh-CN"/>
        </w:rPr>
      </w:pPr>
      <w:ins w:id="30" w:author="Nokia" w:date="2021-05-05T14:35:00Z">
        <w:r>
          <w:rPr>
            <w:rFonts w:eastAsia="SimSun"/>
          </w:rPr>
          <w:t xml:space="preserve">The procedure is used by the AF to subscribe to notifications and to explicitly cancel a previous subscription for UE availability for time synchronization service. </w:t>
        </w:r>
        <w:r>
          <w:rPr>
            <w:lang w:eastAsia="zh-CN"/>
          </w:rPr>
          <w:t xml:space="preserve">Cancelling is done by sending </w:t>
        </w:r>
        <w:proofErr w:type="spellStart"/>
        <w:r>
          <w:rPr>
            <w:lang w:eastAsia="zh-CN"/>
          </w:rPr>
          <w:t>Nnef_TimeSynchronization_Unsubscribe</w:t>
        </w:r>
        <w:proofErr w:type="spellEnd"/>
        <w:r>
          <w:rPr>
            <w:lang w:eastAsia="zh-CN"/>
          </w:rPr>
          <w:t xml:space="preserve"> request identifying the subscription to cancel with Subscription Correlation ID.</w:t>
        </w:r>
      </w:ins>
    </w:p>
    <w:p w14:paraId="0A328985" w14:textId="77777777" w:rsidR="00E40C25" w:rsidRDefault="00E40C25" w:rsidP="00E40C25">
      <w:pPr>
        <w:rPr>
          <w:ins w:id="31" w:author="Nokia" w:date="2021-05-05T14:35:00Z"/>
          <w:rFonts w:eastAsia="SimSun"/>
        </w:rPr>
      </w:pPr>
    </w:p>
    <w:p w14:paraId="4FD25DA6" w14:textId="37785F6D" w:rsidR="00E40C25" w:rsidRDefault="00E40C25" w:rsidP="00E40C25">
      <w:pPr>
        <w:jc w:val="center"/>
        <w:rPr>
          <w:ins w:id="32" w:author="Nokia" w:date="2021-05-05T14:35:00Z"/>
          <w:rFonts w:eastAsia="SimSun"/>
        </w:rPr>
      </w:pPr>
      <w:ins w:id="33" w:author="Nokia" w:date="2021-05-05T14:35:00Z">
        <w:r>
          <w:object w:dxaOrig="8921" w:dyaOrig="9371" w14:anchorId="11C6E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361.5pt" o:ole="">
              <v:imagedata r:id="rId17" o:title=""/>
            </v:shape>
            <o:OLEObject Type="Embed" ProgID="Visio.Drawing.15" ShapeID="_x0000_i1025" DrawAspect="Content" ObjectID="_1682161180" r:id="rId18"/>
          </w:object>
        </w:r>
      </w:ins>
    </w:p>
    <w:p w14:paraId="545F9B32" w14:textId="2BDD78F5" w:rsidR="00E40C25" w:rsidRDefault="00E40C25" w:rsidP="00E40C25">
      <w:pPr>
        <w:pStyle w:val="TH"/>
        <w:rPr>
          <w:ins w:id="34" w:author="Nokia" w:date="2021-05-05T14:35:00Z"/>
          <w:rFonts w:eastAsia="SimSun"/>
        </w:rPr>
      </w:pPr>
      <w:ins w:id="35" w:author="Nokia" w:date="2021-05-05T14:35:00Z">
        <w:r>
          <w:rPr>
            <w:rFonts w:eastAsia="SimSun"/>
          </w:rPr>
          <w:t>Figure 4.15.X.</w:t>
        </w:r>
      </w:ins>
      <w:ins w:id="36" w:author="Nokia" w:date="2021-05-05T15:10:00Z">
        <w:r w:rsidR="00003C99">
          <w:rPr>
            <w:rFonts w:eastAsia="SimSun"/>
          </w:rPr>
          <w:t>2</w:t>
        </w:r>
      </w:ins>
      <w:ins w:id="37" w:author="Nokia" w:date="2021-05-05T14:35:00Z">
        <w:r>
          <w:rPr>
            <w:rFonts w:eastAsia="SimSun"/>
          </w:rPr>
          <w:t xml:space="preserve">-1: </w:t>
        </w:r>
        <w:proofErr w:type="spellStart"/>
        <w:r>
          <w:rPr>
            <w:rFonts w:eastAsia="SimSun"/>
          </w:rPr>
          <w:t>Nnef_TimeSynchronization_Subscribe</w:t>
        </w:r>
        <w:proofErr w:type="spellEnd"/>
        <w:r>
          <w:rPr>
            <w:rFonts w:eastAsia="SimSun"/>
          </w:rPr>
          <w:t>, Unsubscribe and Notify operations</w:t>
        </w:r>
      </w:ins>
    </w:p>
    <w:p w14:paraId="72D1AA99" w14:textId="77777777" w:rsidR="00E40C25" w:rsidRDefault="00E40C25" w:rsidP="00E40C25">
      <w:pPr>
        <w:pStyle w:val="B1"/>
        <w:rPr>
          <w:ins w:id="38" w:author="Nokia" w:date="2021-05-05T14:35:00Z"/>
        </w:rPr>
      </w:pPr>
      <w:ins w:id="39" w:author="Nokia" w:date="2021-05-05T14:35:00Z">
        <w:r>
          <w:t>1.</w:t>
        </w:r>
        <w:r>
          <w:tab/>
          <w:t xml:space="preserve">The AF subscribes to the UE availability for time synchronization service (as identified by Event ID) and provides the associated notification endpoint of the AF by sending </w:t>
        </w:r>
        <w:proofErr w:type="spellStart"/>
        <w:r>
          <w:t>Nnef_TimeSynchronization_Subscribe</w:t>
        </w:r>
        <w:proofErr w:type="spellEnd"/>
        <w:r>
          <w:t xml:space="preserve"> request.</w:t>
        </w:r>
        <w:r>
          <w:br/>
        </w:r>
        <w:r>
          <w:lastRenderedPageBreak/>
          <w:br/>
          <w:t xml:space="preserve">Event Reporting Information defines the type of reporting requested (e.g. one-time reporting, periodic reporting or event based reporting) as described in clause </w:t>
        </w:r>
        <w:r>
          <w:rPr>
            <w:rFonts w:eastAsia="SimSun"/>
          </w:rPr>
          <w:t>4.15.3.2.3.</w:t>
        </w:r>
      </w:ins>
    </w:p>
    <w:p w14:paraId="708A9CD3" w14:textId="77777777" w:rsidR="00E40C25" w:rsidRDefault="00E40C25" w:rsidP="00E40C25">
      <w:pPr>
        <w:pStyle w:val="B1"/>
        <w:rPr>
          <w:ins w:id="40" w:author="Nokia" w:date="2021-05-05T14:35:00Z"/>
          <w:rStyle w:val="fontstyle01"/>
        </w:rPr>
      </w:pPr>
      <w:ins w:id="41" w:author="Nokia" w:date="2021-05-05T14:35:00Z">
        <w:r>
          <w:tab/>
          <w:t xml:space="preserve">The Event Reporting Information may include </w:t>
        </w:r>
        <w:r>
          <w:rPr>
            <w:rStyle w:val="fontstyle01"/>
          </w:rPr>
          <w:t xml:space="preserve">DNN and slicing information (S-NSSAI) or an AF-Service-Identifier. If the DNN and S-NNSAI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Groups 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External Group Identifier to Internal Group Identifier</w:t>
        </w:r>
        <w:r>
          <w:t>.</w:t>
        </w:r>
        <w:r>
          <w:br/>
        </w:r>
      </w:ins>
    </w:p>
    <w:p w14:paraId="10AF4490" w14:textId="77777777" w:rsidR="00E40C25" w:rsidRDefault="00E40C25" w:rsidP="00E40C25">
      <w:pPr>
        <w:pStyle w:val="B1"/>
        <w:rPr>
          <w:ins w:id="42" w:author="Nokia" w:date="2021-05-05T14:35:00Z"/>
        </w:rPr>
      </w:pPr>
      <w:ins w:id="43" w:author="Nokia" w:date="2021-05-05T14:35:00Z">
        <w:r>
          <w:rPr>
            <w:rStyle w:val="fontstyle01"/>
          </w:rPr>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2EE6102C" w14:textId="77777777" w:rsidR="00E40C25" w:rsidRDefault="00E40C25" w:rsidP="00E40C25">
      <w:pPr>
        <w:pStyle w:val="B1"/>
        <w:rPr>
          <w:ins w:id="44" w:author="Nokia" w:date="2021-05-05T14:35:00Z"/>
        </w:rPr>
      </w:pPr>
      <w:ins w:id="45" w:author="Nokia" w:date="2021-05-05T14:35:00Z">
        <w:r>
          <w:t xml:space="preserve"> 2.</w:t>
        </w:r>
        <w:r>
          <w:tab/>
          <w:t xml:space="preserve">(in the case of </w:t>
        </w:r>
        <w:proofErr w:type="spellStart"/>
        <w:r>
          <w:rPr>
            <w:rFonts w:eastAsia="SimSun"/>
          </w:rPr>
          <w:t>Nnef_TimeSynchronization_Subscribe</w:t>
        </w:r>
        <w:proofErr w:type="spellEnd"/>
        <w:r>
          <w:t>): The NEF stores the AF request information in the UDR (Data Set = Application Data; Data Subset = Time synchronization information, Data Key = AF identifier, S-NSSAI and DNN and/or Internal Group Identifier or SUPI). The Time synchronization information contains a notification endpoint to the NEF.</w:t>
        </w:r>
      </w:ins>
    </w:p>
    <w:p w14:paraId="4B0722E1" w14:textId="77777777" w:rsidR="00E40C25" w:rsidRDefault="00E40C25" w:rsidP="00E40C25">
      <w:pPr>
        <w:pStyle w:val="B1"/>
        <w:rPr>
          <w:ins w:id="46" w:author="Nokia" w:date="2021-05-05T14:35:00Z"/>
        </w:rPr>
      </w:pPr>
      <w:ins w:id="47" w:author="Nokia" w:date="2021-05-05T14:35:00Z">
        <w:r>
          <w:tab/>
          <w:t xml:space="preserve">(in the case of </w:t>
        </w:r>
        <w:proofErr w:type="spellStart"/>
        <w:r>
          <w:rPr>
            <w:rFonts w:eastAsia="SimSun"/>
          </w:rPr>
          <w:t>Nnef_TimeSynchronization</w:t>
        </w:r>
        <w:r>
          <w:t>_delete</w:t>
        </w:r>
        <w:proofErr w:type="spellEnd"/>
        <w:r>
          <w:t>): The NEF deletes the AF request information in the UDR.</w:t>
        </w:r>
      </w:ins>
    </w:p>
    <w:p w14:paraId="6BD1E2BC" w14:textId="77777777" w:rsidR="00E40C25" w:rsidRDefault="00E40C25" w:rsidP="00E40C25">
      <w:pPr>
        <w:pStyle w:val="B1"/>
        <w:rPr>
          <w:ins w:id="48" w:author="Nokia" w:date="2021-05-05T14:35:00Z"/>
        </w:rPr>
      </w:pPr>
      <w:ins w:id="49" w:author="Nokia" w:date="2021-05-05T14:35:00Z">
        <w:r>
          <w:t>3.</w:t>
        </w:r>
        <w:r>
          <w:tab/>
          <w:t xml:space="preserve">NEF acknowledges the execution of </w:t>
        </w:r>
        <w:proofErr w:type="spellStart"/>
        <w:r>
          <w:t>Nnef_TimeSynchronization_Subscribe</w:t>
        </w:r>
        <w:proofErr w:type="spellEnd"/>
        <w:r>
          <w:t xml:space="preserve"> to the requester that initiated the request. The acknowledgement contains a </w:t>
        </w:r>
        <w:r>
          <w:rPr>
            <w:lang w:eastAsia="zh-CN"/>
          </w:rPr>
          <w:t>Subscription Correlation ID that the AF can use to cancel or modify the subscription.</w:t>
        </w:r>
      </w:ins>
    </w:p>
    <w:p w14:paraId="6DF42DB2" w14:textId="77777777" w:rsidR="00E40C25" w:rsidRDefault="00E40C25" w:rsidP="00E40C25">
      <w:pPr>
        <w:pStyle w:val="B1"/>
        <w:rPr>
          <w:ins w:id="50" w:author="Nokia" w:date="2021-05-05T14:35:00Z"/>
        </w:rPr>
      </w:pPr>
      <w:ins w:id="51" w:author="Nokia" w:date="2021-05-05T14:35:00Z">
        <w:r>
          <w:t>4.</w:t>
        </w:r>
        <w:r>
          <w:tab/>
          <w:t xml:space="preserve">The PCF(s) that have subscribed to modifications of AF requests (Data Set = Application Data; Data Subset = Time synchronization information, Data Key = S-NSSAI and DNN and/or Internal Group Identifier or SUPI) receive(s) a </w:t>
        </w:r>
        <w:proofErr w:type="spellStart"/>
        <w:r>
          <w:t>Nudr_DM_Notify</w:t>
        </w:r>
        <w:proofErr w:type="spellEnd"/>
        <w:r>
          <w:t xml:space="preserve"> notification of data change from the UDR.</w:t>
        </w:r>
      </w:ins>
    </w:p>
    <w:p w14:paraId="4B89F8FA" w14:textId="77777777" w:rsidR="00E40C25" w:rsidRDefault="00E40C25" w:rsidP="00E40C25">
      <w:pPr>
        <w:pStyle w:val="B1"/>
        <w:rPr>
          <w:ins w:id="52" w:author="Nokia" w:date="2021-05-05T14:35:00Z"/>
        </w:rPr>
      </w:pPr>
      <w:ins w:id="53" w:author="Nokia" w:date="2021-05-05T14:35:00Z">
        <w:r>
          <w:t>5.</w:t>
        </w:r>
        <w:r>
          <w:tab/>
          <w:t xml:space="preserve">The PCF determines if existing PDU Sessions are potentially impacted by the AF request. For each of these PDU Sessions, the PCF invokes </w:t>
        </w:r>
        <w:proofErr w:type="spellStart"/>
        <w:r>
          <w:t>Npcf_PolicyAuthorization_Notify</w:t>
        </w:r>
        <w:proofErr w:type="spellEnd"/>
        <w:r>
          <w:t xml:space="preserve"> request to the NEF notification endpoint as included in the Time synchronization information in the UDR.</w:t>
        </w:r>
      </w:ins>
    </w:p>
    <w:p w14:paraId="07217DA5" w14:textId="77777777" w:rsidR="00E40C25" w:rsidRDefault="00E40C25" w:rsidP="00E40C25">
      <w:pPr>
        <w:pStyle w:val="B1"/>
        <w:rPr>
          <w:ins w:id="54" w:author="Nokia" w:date="2021-05-05T14:35:00Z"/>
        </w:rPr>
      </w:pPr>
      <w:ins w:id="55" w:author="Nokia" w:date="2021-05-05T14:35:00Z">
        <w:r>
          <w:t>6.</w:t>
        </w:r>
        <w:r>
          <w:tab/>
          <w:t xml:space="preserve">The NEF interacts with the PCF by triggering a </w:t>
        </w:r>
        <w:proofErr w:type="spellStart"/>
        <w:r>
          <w:t>Npcf_PolicyAuthorization_Create</w:t>
        </w:r>
        <w:proofErr w:type="spellEnd"/>
        <w:r>
          <w:t xml:space="preserve"> request message as in step 4 in figure 4.3.6.4-1.</w:t>
        </w:r>
      </w:ins>
    </w:p>
    <w:p w14:paraId="2ADDC8DB" w14:textId="77777777" w:rsidR="00E40C25" w:rsidRDefault="00E40C25" w:rsidP="00E40C25">
      <w:pPr>
        <w:pStyle w:val="B1"/>
        <w:rPr>
          <w:ins w:id="56" w:author="Nokia" w:date="2021-05-05T14:35:00Z"/>
        </w:rPr>
      </w:pPr>
      <w:ins w:id="57" w:author="Nokia" w:date="2021-05-05T14:35:00Z">
        <w:r>
          <w:t>7.</w:t>
        </w:r>
        <w:r>
          <w:tab/>
          <w:t xml:space="preserve">As part of </w:t>
        </w:r>
        <w:proofErr w:type="spellStart"/>
        <w:r>
          <w:t>Npcf_PolicyAuthorization_Create</w:t>
        </w:r>
        <w:proofErr w:type="spellEnd"/>
        <w:r>
          <w:t xml:space="preserve"> request, the NEF provides PMIC to obtain the (g)PTP capabilities from the DS-TT. If this the NEF has not obtained the (g)PTP capabilities from the NW-TT, it provides an UMIC to obtain the capabilities from the NW-TT. </w:t>
        </w:r>
      </w:ins>
    </w:p>
    <w:p w14:paraId="196F4FF4" w14:textId="77777777" w:rsidR="00E40C25" w:rsidRDefault="00E40C25" w:rsidP="00E40C25">
      <w:pPr>
        <w:pStyle w:val="B1"/>
        <w:rPr>
          <w:ins w:id="58" w:author="Nokia" w:date="2021-05-05T14:35:00Z"/>
        </w:rPr>
      </w:pPr>
      <w:ins w:id="59" w:author="Nokia" w:date="2021-05-05T14:35:00Z">
        <w:r>
          <w:tab/>
          <w:t xml:space="preserve">The PCF interacts with SMF as described in clause 4.16.5.2. The DS-TT and NW-TT respond with the PMIC and UMIC containing the (g)PTP capabilities. </w:t>
        </w:r>
        <w:r>
          <w:br/>
        </w:r>
        <w:r>
          <w:br/>
          <w:t xml:space="preserve">The NEF composes the time synchronization capabilities for the DS-TT/UE(s) connected to the NW-TT based on the capability information received from the DS-TT(s) and NW-TT. </w:t>
        </w:r>
      </w:ins>
    </w:p>
    <w:p w14:paraId="5E5B07AD" w14:textId="77777777" w:rsidR="00E40C25" w:rsidRDefault="00E40C25" w:rsidP="00E40C25">
      <w:pPr>
        <w:pStyle w:val="B1"/>
        <w:ind w:hanging="1"/>
        <w:rPr>
          <w:ins w:id="60" w:author="Nokia" w:date="2021-05-05T14:35:00Z"/>
        </w:rPr>
      </w:pPr>
      <w:ins w:id="61" w:author="Nokia" w:date="2021-05-05T14:35:00Z">
        <w:r>
          <w:t>The NEF maintains an association between the user-plane Node ID, the time synchronization capabilities, user-plane Node ID the reference to the capabilities (as identified by the Subscription Correlation ID), the AF notification target address, and list of the AF sessions with PCFs with this user-plane Node ID.</w:t>
        </w:r>
      </w:ins>
    </w:p>
    <w:p w14:paraId="65424EFD" w14:textId="77777777" w:rsidR="00E40C25" w:rsidRDefault="00E40C25" w:rsidP="00E40C25">
      <w:pPr>
        <w:pStyle w:val="B1"/>
        <w:rPr>
          <w:ins w:id="62" w:author="Nokia" w:date="2021-05-05T14:35:00Z"/>
        </w:rPr>
      </w:pPr>
      <w:ins w:id="63" w:author="Nokia" w:date="2021-05-05T14:35:00Z">
        <w:r>
          <w:rPr>
            <w:rFonts w:ascii="TimesNewRomanPSMT" w:hAnsi="TimesNewRomanPSMT"/>
            <w:color w:val="000000"/>
          </w:rPr>
          <w:t>8.</w:t>
        </w:r>
        <w:r>
          <w:rPr>
            <w:rFonts w:ascii="TimesNewRomanPSMT" w:hAnsi="TimesNewRomanPSMT"/>
            <w:color w:val="000000"/>
          </w:rPr>
          <w:tab/>
          <w:t xml:space="preserve">The NEF sends </w:t>
        </w:r>
        <w:proofErr w:type="spellStart"/>
        <w:r>
          <w:rPr>
            <w:rFonts w:ascii="TimesNewRomanPSMT" w:hAnsi="TimesNewRomanPSMT"/>
            <w:color w:val="000000"/>
          </w:rPr>
          <w:t>Nnef_</w:t>
        </w:r>
        <w:r>
          <w:t>TimeSynchronization</w:t>
        </w:r>
        <w:r>
          <w:rPr>
            <w:rFonts w:ascii="TimesNewRomanPSMT" w:hAnsi="TimesNewRomanPSMT"/>
            <w:color w:val="000000"/>
          </w:rPr>
          <w:t>_Notify</w:t>
        </w:r>
        <w:proofErr w:type="spellEnd"/>
        <w:r>
          <w:rPr>
            <w:rFonts w:ascii="TimesNewRomanPSMT" w:hAnsi="TimesNewRomanPSMT"/>
            <w:color w:val="000000"/>
          </w:rPr>
          <w:t xml:space="preserve"> with UE availability for time synchronization event message to AF</w:t>
        </w:r>
        <w:r>
          <w:t xml:space="preserve">. The message includes the time synchronization capabilities as composed in step 7. The message contains a list of UE identifiers to which the event is applicable and the associated user-plane Node ID identifying the NW-TT to where the UE/DS-TT(s) are connected to. </w:t>
        </w:r>
      </w:ins>
    </w:p>
    <w:p w14:paraId="3BDD2344" w14:textId="77777777" w:rsidR="00E40C25" w:rsidRDefault="00E40C25" w:rsidP="00E40C25">
      <w:pPr>
        <w:pStyle w:val="B1"/>
        <w:rPr>
          <w:ins w:id="64" w:author="Nokia" w:date="2021-05-05T14:35:00Z"/>
        </w:rPr>
      </w:pPr>
      <w:ins w:id="65" w:author="Nokia" w:date="2021-05-05T14:35:00Z">
        <w:r>
          <w:t>9-12.</w:t>
        </w:r>
        <w:r>
          <w:tab/>
          <w:t>Upon PDU Session Establishment as defined clause 4.3.2.2.1-1, Steps 4-7 are repeated for the new PDU Session.</w:t>
        </w:r>
      </w:ins>
    </w:p>
    <w:p w14:paraId="3D9F0CBD" w14:textId="58EB29EE" w:rsidR="00E40C25" w:rsidRDefault="00E40C25" w:rsidP="00E40C25">
      <w:pPr>
        <w:pStyle w:val="B1"/>
        <w:rPr>
          <w:ins w:id="66" w:author="Nokia" w:date="2021-05-05T14:35:00Z"/>
        </w:rPr>
      </w:pPr>
      <w:ins w:id="67" w:author="Nokia" w:date="2021-05-05T14:35:00Z">
        <w:r>
          <w:t>13.</w:t>
        </w:r>
        <w:r>
          <w:tab/>
          <w:t xml:space="preserve">If necessary, the NEF may update the time synchronization capabilities for the DS-TT/UE(s) connected to the NW-TT based on the capability information received from the new DS-TT. </w:t>
        </w:r>
        <w:r>
          <w:rPr>
            <w:rFonts w:ascii="TimesNewRomanPSMT" w:hAnsi="TimesNewRomanPSMT"/>
            <w:color w:val="000000"/>
          </w:rPr>
          <w:t xml:space="preserve">The NEF sends </w:t>
        </w:r>
        <w:proofErr w:type="spellStart"/>
        <w:r>
          <w:rPr>
            <w:rFonts w:ascii="TimesNewRomanPSMT" w:hAnsi="TimesNewRomanPSMT"/>
            <w:color w:val="000000"/>
          </w:rPr>
          <w:t>Nnef_TimeSynchronization_Notify</w:t>
        </w:r>
        <w:proofErr w:type="spellEnd"/>
        <w:r>
          <w:rPr>
            <w:rFonts w:ascii="TimesNewRomanPSMT" w:hAnsi="TimesNewRomanPSMT"/>
            <w:color w:val="000000"/>
          </w:rPr>
          <w:t xml:space="preserve"> containing the updated </w:t>
        </w:r>
        <w:r>
          <w:t>capabilities and the UE identifier of the new PDU Session to the AF.</w:t>
        </w:r>
      </w:ins>
    </w:p>
    <w:p w14:paraId="19B8861B" w14:textId="35B4E561" w:rsidR="00E40C25" w:rsidRDefault="00E40C25" w:rsidP="00E40C25">
      <w:pPr>
        <w:pStyle w:val="B1"/>
        <w:rPr>
          <w:ins w:id="68" w:author="Nokia" w:date="2021-05-05T14:35:00Z"/>
          <w:rFonts w:eastAsia="SimSun"/>
        </w:rPr>
      </w:pPr>
      <w:ins w:id="69" w:author="Nokia" w:date="2021-05-05T14:35:00Z">
        <w:r>
          <w:lastRenderedPageBreak/>
          <w:t xml:space="preserve"> Table </w:t>
        </w:r>
        <w:r>
          <w:rPr>
            <w:rFonts w:eastAsia="SimSun"/>
          </w:rPr>
          <w:t xml:space="preserve">4.15.X.2-1 describes the event for UE availability for time synchronization service. </w:t>
        </w:r>
      </w:ins>
    </w:p>
    <w:p w14:paraId="56FD6C4F" w14:textId="77777777" w:rsidR="00E40C25" w:rsidRDefault="00E40C25" w:rsidP="00E40C25">
      <w:pPr>
        <w:pStyle w:val="B1"/>
        <w:rPr>
          <w:ins w:id="70" w:author="Nokia" w:date="2021-05-05T14:35:00Z"/>
        </w:rPr>
      </w:pPr>
    </w:p>
    <w:p w14:paraId="5330FCDF" w14:textId="74C88625" w:rsidR="00E40C25" w:rsidRDefault="00E40C25" w:rsidP="00E40C25">
      <w:pPr>
        <w:pStyle w:val="TH"/>
        <w:rPr>
          <w:ins w:id="71" w:author="Nokia" w:date="2021-05-05T14:35:00Z"/>
          <w:rFonts w:eastAsia="SimSun"/>
        </w:rPr>
      </w:pPr>
      <w:ins w:id="72" w:author="Nokia" w:date="2021-05-05T14:35:00Z">
        <w:r>
          <w:rPr>
            <w:rFonts w:eastAsia="SimSun"/>
          </w:rPr>
          <w:t>Table 4.15.X.</w:t>
        </w:r>
      </w:ins>
      <w:ins w:id="73" w:author="Nokia" w:date="2021-05-05T14:36:00Z">
        <w:r>
          <w:rPr>
            <w:rFonts w:eastAsia="SimSun"/>
          </w:rPr>
          <w:t>2</w:t>
        </w:r>
      </w:ins>
      <w:ins w:id="74" w:author="Nokia" w:date="2021-05-05T14:35:00Z">
        <w:r>
          <w:rPr>
            <w:rFonts w:eastAsia="SimSun"/>
          </w:rPr>
          <w:t>-1: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40C25" w14:paraId="6BA7F67F" w14:textId="77777777" w:rsidTr="00E40C25">
        <w:trPr>
          <w:cantSplit/>
          <w:jc w:val="center"/>
          <w:ins w:id="75" w:author="Nokia" w:date="2021-05-05T14:35:00Z"/>
        </w:trPr>
        <w:tc>
          <w:tcPr>
            <w:tcW w:w="3799" w:type="dxa"/>
            <w:tcBorders>
              <w:top w:val="single" w:sz="4" w:space="0" w:color="auto"/>
              <w:left w:val="single" w:sz="4" w:space="0" w:color="auto"/>
              <w:bottom w:val="single" w:sz="4" w:space="0" w:color="auto"/>
              <w:right w:val="single" w:sz="4" w:space="0" w:color="auto"/>
            </w:tcBorders>
            <w:hideMark/>
          </w:tcPr>
          <w:p w14:paraId="1961DF9D" w14:textId="77777777" w:rsidR="00E40C25" w:rsidRDefault="00E40C25" w:rsidP="00E40C25">
            <w:pPr>
              <w:pStyle w:val="TAH"/>
              <w:rPr>
                <w:ins w:id="76" w:author="Nokia" w:date="2021-05-05T14:35:00Z"/>
                <w:rFonts w:eastAsia="Malgun Gothic"/>
                <w:lang w:eastAsia="fr-FR"/>
              </w:rPr>
            </w:pPr>
            <w:ins w:id="77" w:author="Nokia" w:date="2021-05-05T14:35:00Z">
              <w:r>
                <w:rPr>
                  <w:rFonts w:eastAsia="Malgun Gothic"/>
                  <w:lang w:eastAsia="fr-FR"/>
                </w:rPr>
                <w:t>Time Synchronization Parameter</w:t>
              </w:r>
            </w:ins>
          </w:p>
        </w:tc>
        <w:tc>
          <w:tcPr>
            <w:tcW w:w="4678" w:type="dxa"/>
            <w:tcBorders>
              <w:top w:val="single" w:sz="4" w:space="0" w:color="auto"/>
              <w:left w:val="single" w:sz="4" w:space="0" w:color="auto"/>
              <w:bottom w:val="single" w:sz="4" w:space="0" w:color="auto"/>
              <w:right w:val="single" w:sz="4" w:space="0" w:color="auto"/>
            </w:tcBorders>
            <w:hideMark/>
          </w:tcPr>
          <w:p w14:paraId="5ACC5363" w14:textId="77777777" w:rsidR="00E40C25" w:rsidRDefault="00E40C25" w:rsidP="00E40C25">
            <w:pPr>
              <w:pStyle w:val="TAH"/>
              <w:rPr>
                <w:ins w:id="78" w:author="Nokia" w:date="2021-05-05T14:35:00Z"/>
                <w:rFonts w:eastAsia="Malgun Gothic"/>
                <w:lang w:eastAsia="fr-FR"/>
              </w:rPr>
            </w:pPr>
            <w:ins w:id="79" w:author="Nokia" w:date="2021-05-05T14:35:00Z">
              <w:r>
                <w:rPr>
                  <w:rFonts w:eastAsia="Malgun Gothic"/>
                  <w:lang w:eastAsia="fr-FR"/>
                </w:rPr>
                <w:t>Description</w:t>
              </w:r>
            </w:ins>
          </w:p>
        </w:tc>
      </w:tr>
      <w:tr w:rsidR="00E40C25" w14:paraId="372AC344" w14:textId="77777777" w:rsidTr="00E40C25">
        <w:trPr>
          <w:cantSplit/>
          <w:jc w:val="center"/>
          <w:ins w:id="80" w:author="Nokia" w:date="2021-05-05T14:35:00Z"/>
        </w:trPr>
        <w:tc>
          <w:tcPr>
            <w:tcW w:w="3799" w:type="dxa"/>
            <w:tcBorders>
              <w:top w:val="single" w:sz="4" w:space="0" w:color="auto"/>
              <w:left w:val="single" w:sz="4" w:space="0" w:color="auto"/>
              <w:bottom w:val="single" w:sz="4" w:space="0" w:color="auto"/>
              <w:right w:val="single" w:sz="4" w:space="0" w:color="auto"/>
            </w:tcBorders>
            <w:hideMark/>
          </w:tcPr>
          <w:p w14:paraId="25A857CE" w14:textId="77777777" w:rsidR="00E40C25" w:rsidRDefault="00E40C25" w:rsidP="00E40C25">
            <w:pPr>
              <w:pStyle w:val="TAL"/>
              <w:rPr>
                <w:ins w:id="81" w:author="Nokia" w:date="2021-05-05T14:35:00Z"/>
                <w:rFonts w:eastAsia="Malgun Gothic"/>
                <w:lang w:eastAsia="fr-FR"/>
              </w:rPr>
            </w:pPr>
            <w:ins w:id="82" w:author="Nokia" w:date="2021-05-05T14:35:00Z">
              <w:r>
                <w:rPr>
                  <w:rFonts w:eastAsia="Malgun Gothic"/>
                  <w:lang w:eastAsia="fr-FR"/>
                </w:rPr>
                <w:t>List of UE identities</w:t>
              </w:r>
            </w:ins>
          </w:p>
        </w:tc>
        <w:tc>
          <w:tcPr>
            <w:tcW w:w="4678" w:type="dxa"/>
            <w:tcBorders>
              <w:top w:val="single" w:sz="4" w:space="0" w:color="auto"/>
              <w:left w:val="single" w:sz="4" w:space="0" w:color="auto"/>
              <w:bottom w:val="single" w:sz="4" w:space="0" w:color="auto"/>
              <w:right w:val="single" w:sz="4" w:space="0" w:color="auto"/>
            </w:tcBorders>
            <w:hideMark/>
          </w:tcPr>
          <w:p w14:paraId="463D4271" w14:textId="77777777" w:rsidR="00E40C25" w:rsidRDefault="00E40C25" w:rsidP="00E40C25">
            <w:pPr>
              <w:pStyle w:val="TAL"/>
              <w:rPr>
                <w:ins w:id="83" w:author="Nokia" w:date="2021-05-05T14:35:00Z"/>
                <w:rFonts w:eastAsia="Malgun Gothic"/>
                <w:lang w:eastAsia="fr-FR"/>
              </w:rPr>
            </w:pPr>
            <w:ins w:id="84" w:author="Nokia" w:date="2021-05-05T14:35:00Z">
              <w:r>
                <w:rPr>
                  <w:rFonts w:eastAsia="Malgun Gothic"/>
                  <w:lang w:eastAsia="fr-FR"/>
                </w:rPr>
                <w:t>Identifies the UEs to which the reported time synchronization capabilities apply.</w:t>
              </w:r>
            </w:ins>
          </w:p>
        </w:tc>
      </w:tr>
      <w:tr w:rsidR="00E40C25" w14:paraId="2E511B6D" w14:textId="77777777" w:rsidTr="00E40C25">
        <w:trPr>
          <w:cantSplit/>
          <w:jc w:val="center"/>
          <w:ins w:id="85" w:author="Nokia" w:date="2021-05-05T14:35:00Z"/>
        </w:trPr>
        <w:tc>
          <w:tcPr>
            <w:tcW w:w="3799" w:type="dxa"/>
            <w:tcBorders>
              <w:top w:val="single" w:sz="4" w:space="0" w:color="auto"/>
              <w:left w:val="single" w:sz="4" w:space="0" w:color="auto"/>
              <w:bottom w:val="single" w:sz="4" w:space="0" w:color="auto"/>
              <w:right w:val="single" w:sz="4" w:space="0" w:color="auto"/>
            </w:tcBorders>
            <w:hideMark/>
          </w:tcPr>
          <w:p w14:paraId="7E91D5DA" w14:textId="77777777" w:rsidR="00E40C25" w:rsidRDefault="00E40C25" w:rsidP="00E40C25">
            <w:pPr>
              <w:pStyle w:val="TAL"/>
              <w:rPr>
                <w:ins w:id="86" w:author="Nokia" w:date="2021-05-05T14:35:00Z"/>
                <w:rFonts w:eastAsia="Malgun Gothic"/>
                <w:lang w:eastAsia="fr-FR"/>
              </w:rPr>
            </w:pPr>
            <w:ins w:id="87" w:author="Nokia" w:date="2021-05-05T14:35:00Z">
              <w:r>
                <w:rPr>
                  <w:rFonts w:eastAsia="Malgun Gothic"/>
                  <w:lang w:eastAsia="fr-FR"/>
                </w:rPr>
                <w:t>User-Plane Node ID</w:t>
              </w:r>
            </w:ins>
          </w:p>
        </w:tc>
        <w:tc>
          <w:tcPr>
            <w:tcW w:w="4678" w:type="dxa"/>
            <w:tcBorders>
              <w:top w:val="single" w:sz="4" w:space="0" w:color="auto"/>
              <w:left w:val="single" w:sz="4" w:space="0" w:color="auto"/>
              <w:bottom w:val="single" w:sz="4" w:space="0" w:color="auto"/>
              <w:right w:val="single" w:sz="4" w:space="0" w:color="auto"/>
            </w:tcBorders>
            <w:hideMark/>
          </w:tcPr>
          <w:p w14:paraId="3BC5F758" w14:textId="77777777" w:rsidR="00E40C25" w:rsidRDefault="00E40C25" w:rsidP="00E40C25">
            <w:pPr>
              <w:pStyle w:val="TAL"/>
              <w:rPr>
                <w:ins w:id="88" w:author="Nokia" w:date="2021-05-05T14:35:00Z"/>
                <w:rFonts w:eastAsia="Malgun Gothic"/>
                <w:lang w:eastAsia="fr-FR"/>
              </w:rPr>
            </w:pPr>
            <w:ins w:id="89" w:author="Nokia" w:date="2021-05-05T14:35:00Z">
              <w:r>
                <w:rPr>
                  <w:rFonts w:eastAsia="Malgun Gothic"/>
                  <w:lang w:eastAsia="fr-FR"/>
                </w:rPr>
                <w:t>Identifies the applicable NW-TT.</w:t>
              </w:r>
            </w:ins>
          </w:p>
          <w:p w14:paraId="34AEBB38" w14:textId="77777777" w:rsidR="00E40C25" w:rsidRDefault="00E40C25" w:rsidP="00E40C25">
            <w:pPr>
              <w:pStyle w:val="TAL"/>
              <w:rPr>
                <w:ins w:id="90" w:author="Nokia" w:date="2021-05-05T14:35:00Z"/>
                <w:rFonts w:eastAsia="Malgun Gothic"/>
                <w:lang w:eastAsia="fr-FR"/>
              </w:rPr>
            </w:pPr>
            <w:ins w:id="91" w:author="Nokia" w:date="2021-05-05T14:35:00Z">
              <w:r>
                <w:rPr>
                  <w:rFonts w:eastAsia="Malgun Gothic"/>
                </w:rPr>
                <w:t>[optional]</w:t>
              </w:r>
            </w:ins>
          </w:p>
        </w:tc>
      </w:tr>
      <w:tr w:rsidR="00E40C25" w14:paraId="1C40B89F" w14:textId="77777777" w:rsidTr="00E40C25">
        <w:trPr>
          <w:cantSplit/>
          <w:jc w:val="center"/>
          <w:ins w:id="92" w:author="Nokia" w:date="2021-05-05T14:35:00Z"/>
        </w:trPr>
        <w:tc>
          <w:tcPr>
            <w:tcW w:w="3799" w:type="dxa"/>
            <w:tcBorders>
              <w:top w:val="single" w:sz="4" w:space="0" w:color="auto"/>
              <w:left w:val="single" w:sz="4" w:space="0" w:color="auto"/>
              <w:bottom w:val="single" w:sz="4" w:space="0" w:color="auto"/>
              <w:right w:val="single" w:sz="4" w:space="0" w:color="auto"/>
            </w:tcBorders>
            <w:hideMark/>
          </w:tcPr>
          <w:p w14:paraId="7895F465" w14:textId="77777777" w:rsidR="00E40C25" w:rsidRDefault="00E40C25" w:rsidP="00E40C25">
            <w:pPr>
              <w:pStyle w:val="TAL"/>
              <w:rPr>
                <w:ins w:id="93" w:author="Nokia" w:date="2021-05-05T14:35:00Z"/>
                <w:rFonts w:eastAsia="Malgun Gothic"/>
                <w:lang w:eastAsia="fr-FR"/>
              </w:rPr>
            </w:pPr>
            <w:ins w:id="94" w:author="Nokia" w:date="2021-05-05T14:35:00Z">
              <w:r>
                <w:rPr>
                  <w:rFonts w:eastAsia="Malgun Gothic"/>
                  <w:lang w:eastAsia="fr-FR"/>
                </w:rPr>
                <w:t>Time synchronization distribution method</w:t>
              </w:r>
            </w:ins>
          </w:p>
        </w:tc>
        <w:tc>
          <w:tcPr>
            <w:tcW w:w="4678" w:type="dxa"/>
            <w:tcBorders>
              <w:top w:val="single" w:sz="4" w:space="0" w:color="auto"/>
              <w:left w:val="single" w:sz="4" w:space="0" w:color="auto"/>
              <w:bottom w:val="single" w:sz="4" w:space="0" w:color="auto"/>
              <w:right w:val="single" w:sz="4" w:space="0" w:color="auto"/>
            </w:tcBorders>
            <w:hideMark/>
          </w:tcPr>
          <w:p w14:paraId="2BCDB1B1" w14:textId="77777777" w:rsidR="00E40C25" w:rsidRDefault="00E40C25" w:rsidP="00E40C25">
            <w:pPr>
              <w:pStyle w:val="TAL"/>
              <w:rPr>
                <w:ins w:id="95" w:author="Nokia" w:date="2021-05-05T14:35:00Z"/>
                <w:rFonts w:eastAsia="Malgun Gothic"/>
                <w:lang w:eastAsia="fr-FR"/>
              </w:rPr>
            </w:pPr>
            <w:ins w:id="96" w:author="Nokia" w:date="2021-05-05T14:35:00Z">
              <w:r>
                <w:rPr>
                  <w:rFonts w:eastAsia="Malgun Gothic"/>
                  <w:lang w:eastAsia="fr-FR"/>
                </w:rPr>
                <w:t>Identifies the time synchronization distribution methods supported by 5GS for the reported UEs.</w:t>
              </w:r>
            </w:ins>
          </w:p>
          <w:p w14:paraId="0D269577" w14:textId="77777777" w:rsidR="00E40C25" w:rsidRDefault="00E40C25" w:rsidP="00E40C25">
            <w:pPr>
              <w:pStyle w:val="TAL"/>
              <w:rPr>
                <w:ins w:id="97" w:author="Nokia" w:date="2021-05-05T14:35:00Z"/>
                <w:rFonts w:eastAsia="Malgun Gothic"/>
                <w:lang w:eastAsia="fr-FR"/>
              </w:rPr>
            </w:pPr>
            <w:ins w:id="98" w:author="Nokia" w:date="2021-05-05T14:35:00Z">
              <w:r>
                <w:rPr>
                  <w:rFonts w:eastAsia="Malgun Gothic"/>
                  <w:lang w:eastAsia="fr-FR"/>
                </w:rPr>
                <w:t>Allowed values: IEEE Std 1588 [76] operation (i.e. as a Boundary Clock, peer-to-peer Transparent Clock, or end-to-end Transparent Clock) and transport protocol (Ethernet, UDP over IPv4, or UDP over IPv6), IEEE Std 802.1AS [75] operation, or 5G clock sync.</w:t>
              </w:r>
            </w:ins>
          </w:p>
        </w:tc>
      </w:tr>
      <w:tr w:rsidR="00E40C25" w14:paraId="658E18E5" w14:textId="77777777" w:rsidTr="00E40C25">
        <w:trPr>
          <w:cantSplit/>
          <w:jc w:val="center"/>
          <w:ins w:id="99" w:author="Nokia" w:date="2021-05-05T14:35:00Z"/>
        </w:trPr>
        <w:tc>
          <w:tcPr>
            <w:tcW w:w="3799" w:type="dxa"/>
            <w:tcBorders>
              <w:top w:val="single" w:sz="4" w:space="0" w:color="auto"/>
              <w:left w:val="single" w:sz="4" w:space="0" w:color="auto"/>
              <w:bottom w:val="single" w:sz="4" w:space="0" w:color="auto"/>
              <w:right w:val="single" w:sz="4" w:space="0" w:color="auto"/>
            </w:tcBorders>
            <w:hideMark/>
          </w:tcPr>
          <w:p w14:paraId="79F75CB0" w14:textId="77777777" w:rsidR="00E40C25" w:rsidRDefault="00E40C25" w:rsidP="00E40C25">
            <w:pPr>
              <w:pStyle w:val="TAL"/>
              <w:rPr>
                <w:ins w:id="100" w:author="Nokia" w:date="2021-05-05T14:35:00Z"/>
                <w:rFonts w:eastAsia="Malgun Gothic"/>
                <w:lang w:eastAsia="fr-FR"/>
              </w:rPr>
            </w:pPr>
            <w:ins w:id="101" w:author="Nokia" w:date="2021-05-05T14:35:00Z">
              <w:r>
                <w:rPr>
                  <w:rFonts w:eastAsia="Malgun Gothic"/>
                  <w:lang w:eastAsia="fr-FR"/>
                </w:rPr>
                <w:t>(g)PTP grandmaster capable</w:t>
              </w:r>
            </w:ins>
          </w:p>
        </w:tc>
        <w:tc>
          <w:tcPr>
            <w:tcW w:w="4678" w:type="dxa"/>
            <w:tcBorders>
              <w:top w:val="single" w:sz="4" w:space="0" w:color="auto"/>
              <w:left w:val="single" w:sz="4" w:space="0" w:color="auto"/>
              <w:bottom w:val="single" w:sz="4" w:space="0" w:color="auto"/>
              <w:right w:val="single" w:sz="4" w:space="0" w:color="auto"/>
            </w:tcBorders>
            <w:hideMark/>
          </w:tcPr>
          <w:p w14:paraId="21ABBD3B" w14:textId="77777777" w:rsidR="00E40C25" w:rsidRDefault="00E40C25" w:rsidP="00E40C25">
            <w:pPr>
              <w:pStyle w:val="TAL"/>
              <w:rPr>
                <w:ins w:id="102" w:author="Nokia" w:date="2021-05-05T14:35:00Z"/>
                <w:rFonts w:eastAsia="Malgun Gothic"/>
                <w:lang w:eastAsia="fr-FR"/>
              </w:rPr>
            </w:pPr>
            <w:ins w:id="103" w:author="Nokia" w:date="2021-05-05T14:35:00Z">
              <w:r>
                <w:rPr>
                  <w:rFonts w:eastAsia="Malgun Gothic"/>
                  <w:lang w:eastAsia="fr-FR"/>
                </w:rPr>
                <w:t xml:space="preserve">Indicates separately whether 5GS supports acting as a </w:t>
              </w:r>
              <w:proofErr w:type="spellStart"/>
              <w:r>
                <w:rPr>
                  <w:rFonts w:eastAsia="Malgun Gothic"/>
                  <w:lang w:eastAsia="fr-FR"/>
                </w:rPr>
                <w:t>gPTP</w:t>
              </w:r>
              <w:proofErr w:type="spellEnd"/>
              <w:r>
                <w:rPr>
                  <w:rFonts w:eastAsia="Malgun Gothic"/>
                  <w:lang w:eastAsia="fr-FR"/>
                </w:rPr>
                <w:t xml:space="preserve"> or PTP grandmaster.</w:t>
              </w:r>
            </w:ins>
          </w:p>
          <w:p w14:paraId="54874C7C" w14:textId="77777777" w:rsidR="00E40C25" w:rsidRDefault="00E40C25" w:rsidP="00E40C25">
            <w:pPr>
              <w:pStyle w:val="TAL"/>
              <w:rPr>
                <w:ins w:id="104" w:author="Nokia" w:date="2021-05-05T14:35:00Z"/>
                <w:rFonts w:eastAsia="Malgun Gothic"/>
                <w:lang w:eastAsia="fr-FR"/>
              </w:rPr>
            </w:pPr>
            <w:ins w:id="105" w:author="Nokia" w:date="2021-05-05T14:35:00Z">
              <w:r>
                <w:rPr>
                  <w:rFonts w:eastAsia="Malgun Gothic"/>
                </w:rPr>
                <w:t>[optional]</w:t>
              </w:r>
            </w:ins>
          </w:p>
        </w:tc>
      </w:tr>
      <w:tr w:rsidR="00E40C25" w14:paraId="1D09D907" w14:textId="77777777" w:rsidTr="00E40C25">
        <w:trPr>
          <w:cantSplit/>
          <w:jc w:val="center"/>
          <w:ins w:id="106" w:author="Nokia" w:date="2021-05-05T14:35:00Z"/>
        </w:trPr>
        <w:tc>
          <w:tcPr>
            <w:tcW w:w="3799" w:type="dxa"/>
            <w:tcBorders>
              <w:top w:val="single" w:sz="4" w:space="0" w:color="auto"/>
              <w:left w:val="single" w:sz="4" w:space="0" w:color="auto"/>
              <w:bottom w:val="single" w:sz="4" w:space="0" w:color="auto"/>
              <w:right w:val="single" w:sz="4" w:space="0" w:color="auto"/>
            </w:tcBorders>
            <w:hideMark/>
          </w:tcPr>
          <w:p w14:paraId="175DFFF5" w14:textId="77777777" w:rsidR="00E40C25" w:rsidRDefault="00E40C25" w:rsidP="00E40C25">
            <w:pPr>
              <w:pStyle w:val="TAL"/>
              <w:rPr>
                <w:ins w:id="107" w:author="Nokia" w:date="2021-05-05T14:35:00Z"/>
                <w:rFonts w:eastAsia="Malgun Gothic"/>
                <w:lang w:eastAsia="fr-FR"/>
              </w:rPr>
            </w:pPr>
            <w:ins w:id="108" w:author="Nokia" w:date="2021-05-05T14:35:00Z">
              <w:r>
                <w:rPr>
                  <w:rFonts w:eastAsia="Malgun Gothic"/>
                  <w:lang w:eastAsia="fr-FR"/>
                </w:rPr>
                <w:t>5G Clock quality</w:t>
              </w:r>
            </w:ins>
          </w:p>
        </w:tc>
        <w:tc>
          <w:tcPr>
            <w:tcW w:w="4678" w:type="dxa"/>
            <w:tcBorders>
              <w:top w:val="single" w:sz="4" w:space="0" w:color="auto"/>
              <w:left w:val="single" w:sz="4" w:space="0" w:color="auto"/>
              <w:bottom w:val="single" w:sz="4" w:space="0" w:color="auto"/>
              <w:right w:val="single" w:sz="4" w:space="0" w:color="auto"/>
            </w:tcBorders>
            <w:hideMark/>
          </w:tcPr>
          <w:p w14:paraId="0C3109A9" w14:textId="77777777" w:rsidR="00E40C25" w:rsidRDefault="00E40C25" w:rsidP="00E40C25">
            <w:pPr>
              <w:pStyle w:val="TAL"/>
              <w:rPr>
                <w:ins w:id="109" w:author="Nokia" w:date="2021-05-05T14:35:00Z"/>
                <w:rFonts w:eastAsia="Malgun Gothic"/>
                <w:lang w:eastAsia="fr-FR"/>
              </w:rPr>
            </w:pPr>
            <w:ins w:id="110" w:author="Nokia" w:date="2021-05-05T14:35:00Z">
              <w:r>
                <w:rPr>
                  <w:rFonts w:eastAsia="Malgun Gothic"/>
                  <w:lang w:eastAsia="fr-FR"/>
                </w:rPr>
                <w:t>Indicates the clock quality supported in case of 5G clock sync.</w:t>
              </w:r>
            </w:ins>
          </w:p>
          <w:p w14:paraId="504C5FF3" w14:textId="77777777" w:rsidR="00E40C25" w:rsidRDefault="00E40C25" w:rsidP="00E40C25">
            <w:pPr>
              <w:pStyle w:val="TAL"/>
              <w:rPr>
                <w:ins w:id="111" w:author="Nokia" w:date="2021-05-05T14:35:00Z"/>
                <w:rFonts w:eastAsia="Malgun Gothic"/>
                <w:lang w:eastAsia="fr-FR"/>
              </w:rPr>
            </w:pPr>
            <w:ins w:id="112" w:author="Nokia" w:date="2021-05-05T14:35:00Z">
              <w:r>
                <w:rPr>
                  <w:rFonts w:eastAsia="Malgun Gothic"/>
                  <w:bCs/>
                  <w:szCs w:val="18"/>
                  <w:lang w:eastAsia="fr-FR"/>
                </w:rPr>
                <w:t>Allowed values: Atomic clock, GNSS, terrestrial radio, serial time code, PTP, NTP, handset, internal oscillator, other.</w:t>
              </w:r>
            </w:ins>
          </w:p>
        </w:tc>
      </w:tr>
      <w:tr w:rsidR="00E40C25" w14:paraId="0F5DD49B" w14:textId="77777777" w:rsidTr="00E40C25">
        <w:trPr>
          <w:cantSplit/>
          <w:jc w:val="center"/>
          <w:ins w:id="113" w:author="Nokia" w:date="2021-05-05T14:36:00Z"/>
        </w:trPr>
        <w:tc>
          <w:tcPr>
            <w:tcW w:w="3799" w:type="dxa"/>
            <w:tcBorders>
              <w:top w:val="single" w:sz="4" w:space="0" w:color="auto"/>
              <w:left w:val="single" w:sz="4" w:space="0" w:color="auto"/>
              <w:bottom w:val="single" w:sz="4" w:space="0" w:color="auto"/>
              <w:right w:val="single" w:sz="4" w:space="0" w:color="auto"/>
            </w:tcBorders>
          </w:tcPr>
          <w:p w14:paraId="6A657D15" w14:textId="19BA0933" w:rsidR="00E40C25" w:rsidRDefault="00E40C25" w:rsidP="00E40C25">
            <w:pPr>
              <w:pStyle w:val="TAL"/>
              <w:rPr>
                <w:ins w:id="114" w:author="Nokia" w:date="2021-05-05T14:36:00Z"/>
                <w:rFonts w:eastAsia="Malgun Gothic"/>
                <w:lang w:eastAsia="fr-FR"/>
              </w:rPr>
            </w:pPr>
            <w:ins w:id="115" w:author="Nokia" w:date="2021-05-05T14:36:00Z">
              <w:r>
                <w:rPr>
                  <w:rFonts w:eastAsia="Malgun Gothic"/>
                  <w:bCs/>
                  <w:szCs w:val="18"/>
                </w:rPr>
                <w:t>5G Clock accuracy</w:t>
              </w:r>
            </w:ins>
          </w:p>
        </w:tc>
        <w:tc>
          <w:tcPr>
            <w:tcW w:w="4678" w:type="dxa"/>
            <w:tcBorders>
              <w:top w:val="single" w:sz="4" w:space="0" w:color="auto"/>
              <w:left w:val="single" w:sz="4" w:space="0" w:color="auto"/>
              <w:bottom w:val="single" w:sz="4" w:space="0" w:color="auto"/>
              <w:right w:val="single" w:sz="4" w:space="0" w:color="auto"/>
            </w:tcBorders>
          </w:tcPr>
          <w:p w14:paraId="10FF9BCF" w14:textId="77777777" w:rsidR="00E40C25" w:rsidRPr="00B440F2" w:rsidRDefault="00E40C25" w:rsidP="00E40C25">
            <w:pPr>
              <w:pStyle w:val="TAL"/>
              <w:rPr>
                <w:ins w:id="116" w:author="Nokia" w:date="2021-05-05T14:36:00Z"/>
                <w:rFonts w:eastAsia="Malgun Gothic"/>
              </w:rPr>
            </w:pPr>
            <w:ins w:id="117" w:author="Nokia" w:date="2021-05-05T14:36:00Z">
              <w:r w:rsidRPr="00B440F2">
                <w:rPr>
                  <w:rFonts w:eastAsia="Malgun Gothic"/>
                </w:rPr>
                <w:t>Indicates an upper bound for the synchronicity accuracy budget supported by the 5G clock sync time distribution process.</w:t>
              </w:r>
            </w:ins>
          </w:p>
          <w:p w14:paraId="527C8DEE" w14:textId="3909031B" w:rsidR="00E40C25" w:rsidRDefault="00E40C25" w:rsidP="00E40C25">
            <w:pPr>
              <w:pStyle w:val="TAL"/>
              <w:rPr>
                <w:ins w:id="118" w:author="Nokia" w:date="2021-05-05T14:36:00Z"/>
                <w:rFonts w:eastAsia="Malgun Gothic"/>
                <w:lang w:eastAsia="fr-FR"/>
              </w:rPr>
            </w:pPr>
            <w:ins w:id="119" w:author="Nokia" w:date="2021-05-05T14:36:00Z">
              <w:r w:rsidRPr="00B440F2">
                <w:rPr>
                  <w:rFonts w:eastAsia="Malgun Gothic"/>
                </w:rPr>
                <w:t>[optional]</w:t>
              </w:r>
            </w:ins>
          </w:p>
        </w:tc>
      </w:tr>
    </w:tbl>
    <w:p w14:paraId="5A41A3DC" w14:textId="77777777" w:rsidR="00E40C25" w:rsidRDefault="00E40C25" w:rsidP="00E40C25">
      <w:pPr>
        <w:pStyle w:val="Heading4"/>
        <w:rPr>
          <w:ins w:id="120" w:author="Nokia" w:date="2021-05-05T14:33:00Z"/>
        </w:rPr>
      </w:pPr>
    </w:p>
    <w:p w14:paraId="52AB494F" w14:textId="0E08FE28" w:rsidR="00E40C25" w:rsidRPr="00E40C25" w:rsidRDefault="00E40C25" w:rsidP="00E40C25">
      <w:pPr>
        <w:pStyle w:val="Heading4"/>
        <w:rPr>
          <w:ins w:id="121" w:author="Nokia" w:date="2021-05-05T14:33:00Z"/>
          <w:rPrChange w:id="122" w:author="Nokia" w:date="2021-05-05T14:38:00Z">
            <w:rPr>
              <w:ins w:id="123" w:author="Nokia" w:date="2021-05-05T14:33:00Z"/>
              <w:rFonts w:eastAsia="SimSun"/>
            </w:rPr>
          </w:rPrChange>
        </w:rPr>
      </w:pPr>
      <w:ins w:id="124" w:author="Nokia" w:date="2021-05-05T14:33:00Z">
        <w:r w:rsidRPr="00140E21">
          <w:t>4.</w:t>
        </w:r>
        <w:proofErr w:type="gramStart"/>
        <w:r w:rsidRPr="00140E21">
          <w:t>15.</w:t>
        </w:r>
        <w:r>
          <w:t>X</w:t>
        </w:r>
        <w:r w:rsidRPr="00140E21">
          <w:t>.</w:t>
        </w:r>
      </w:ins>
      <w:proofErr w:type="gramEnd"/>
      <w:ins w:id="125" w:author="Nokia" w:date="2021-05-05T14:38:00Z">
        <w:r>
          <w:t>3</w:t>
        </w:r>
      </w:ins>
      <w:ins w:id="126" w:author="Nokia" w:date="2021-05-05T14:33:00Z">
        <w:r w:rsidRPr="00140E21">
          <w:tab/>
        </w:r>
      </w:ins>
      <w:ins w:id="127" w:author="Nokia" w:date="2021-05-05T14:38:00Z">
        <w:r>
          <w:t>Time Synchronization activation, modification and deactivation</w:t>
        </w:r>
      </w:ins>
    </w:p>
    <w:p w14:paraId="73AC67CE" w14:textId="186BA0AD" w:rsidR="00B440F2" w:rsidDel="00E40C25" w:rsidRDefault="00B440F2" w:rsidP="00B440F2">
      <w:pPr>
        <w:rPr>
          <w:del w:id="128" w:author="Nokia" w:date="2021-05-05T14:39:00Z"/>
          <w:rFonts w:eastAsia="SimSun"/>
        </w:rPr>
      </w:pPr>
      <w:del w:id="129" w:author="Nokia" w:date="2021-05-05T14:39:00Z">
        <w:r w:rsidDel="00E40C25">
          <w:rPr>
            <w:rFonts w:eastAsia="SimSun"/>
          </w:rPr>
          <w:delText>As described in TS 23.501 [2] clause 5.27.1.</w:delText>
        </w:r>
      </w:del>
      <w:del w:id="130" w:author="Nokia" w:date="2021-04-04T13:53:00Z">
        <w:r w:rsidDel="006903B7">
          <w:rPr>
            <w:rFonts w:eastAsia="SimSun"/>
          </w:rPr>
          <w:delText>z</w:delText>
        </w:r>
      </w:del>
      <w:del w:id="131" w:author="Nokia" w:date="2021-05-05T14:39:00Z">
        <w:r w:rsidDel="00E40C25">
          <w:rPr>
            <w:rFonts w:eastAsia="SimSun"/>
          </w:rPr>
          <w:delText>, an AF may learn 5GS capabilities to support time synchronization based on parameters exposed by the NEF (Table 4.15.</w:delText>
        </w:r>
      </w:del>
      <w:del w:id="132" w:author="Nokia" w:date="2021-05-03T16:13:00Z">
        <w:r w:rsidDel="00EA4025">
          <w:rPr>
            <w:rFonts w:eastAsia="SimSun"/>
          </w:rPr>
          <w:delText>6.11</w:delText>
        </w:r>
      </w:del>
      <w:del w:id="133" w:author="Nokia" w:date="2021-05-05T14:39:00Z">
        <w:r w:rsidDel="00E40C25">
          <w:rPr>
            <w:rFonts w:eastAsia="SimSun"/>
          </w:rPr>
          <w:delText>-1) and AF may request to perform time synchronization distribution configuration by providing input parameters towards NEF.</w:delText>
        </w:r>
      </w:del>
    </w:p>
    <w:p w14:paraId="381733C9" w14:textId="403D78EE" w:rsidR="00B440F2" w:rsidDel="00E40C25" w:rsidRDefault="00B440F2" w:rsidP="00B440F2">
      <w:pPr>
        <w:pStyle w:val="TH"/>
        <w:rPr>
          <w:del w:id="134" w:author="Nokia" w:date="2021-05-05T14:39:00Z"/>
          <w:rFonts w:eastAsia="SimSun"/>
        </w:rPr>
      </w:pPr>
      <w:del w:id="135" w:author="Nokia" w:date="2021-05-05T14:39:00Z">
        <w:r w:rsidDel="00E40C25">
          <w:rPr>
            <w:rFonts w:eastAsia="SimSun"/>
          </w:rPr>
          <w:delText>Table 4.15.</w:delText>
        </w:r>
      </w:del>
      <w:del w:id="136" w:author="Nokia" w:date="2021-05-03T16:13:00Z">
        <w:r w:rsidDel="00EA4025">
          <w:rPr>
            <w:rFonts w:eastAsia="SimSun"/>
          </w:rPr>
          <w:delText>6</w:delText>
        </w:r>
      </w:del>
      <w:del w:id="137" w:author="Nokia" w:date="2021-05-05T14:39:00Z">
        <w:r w:rsidDel="00E40C25">
          <w:rPr>
            <w:rFonts w:eastAsia="SimSun"/>
          </w:rPr>
          <w:delText>.</w:delText>
        </w:r>
      </w:del>
      <w:del w:id="138" w:author="Nokia" w:date="2021-05-03T16:13:00Z">
        <w:r w:rsidDel="00EA4025">
          <w:rPr>
            <w:rFonts w:eastAsia="SimSun"/>
          </w:rPr>
          <w:delText>11</w:delText>
        </w:r>
      </w:del>
      <w:del w:id="139" w:author="Nokia" w:date="2021-05-05T14:39:00Z">
        <w:r w:rsidDel="00E40C25">
          <w:rPr>
            <w:rFonts w:eastAsia="SimSun"/>
          </w:rPr>
          <w:delText>-1: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E40C25" w14:paraId="27BB4582" w14:textId="722BE069" w:rsidTr="00542EF9">
        <w:trPr>
          <w:cantSplit/>
          <w:jc w:val="center"/>
          <w:del w:id="140" w:author="Nokia" w:date="2021-05-05T14:39:00Z"/>
        </w:trPr>
        <w:tc>
          <w:tcPr>
            <w:tcW w:w="3799" w:type="dxa"/>
          </w:tcPr>
          <w:p w14:paraId="6D2A79DD" w14:textId="11A9EC58" w:rsidR="00B440F2" w:rsidRPr="00140E21" w:rsidDel="00E40C25" w:rsidRDefault="00B440F2" w:rsidP="00542EF9">
            <w:pPr>
              <w:pStyle w:val="TAH"/>
              <w:rPr>
                <w:del w:id="141" w:author="Nokia" w:date="2021-05-05T14:39:00Z"/>
                <w:rFonts w:eastAsia="Malgun Gothic"/>
              </w:rPr>
            </w:pPr>
            <w:del w:id="142" w:author="Nokia" w:date="2021-05-05T14:39:00Z">
              <w:r w:rsidDel="00E40C25">
                <w:rPr>
                  <w:rFonts w:eastAsia="Malgun Gothic"/>
                </w:rPr>
                <w:delText>Time Synchronization Parameter</w:delText>
              </w:r>
            </w:del>
          </w:p>
        </w:tc>
        <w:tc>
          <w:tcPr>
            <w:tcW w:w="4678" w:type="dxa"/>
          </w:tcPr>
          <w:p w14:paraId="1191F6F1" w14:textId="30597009" w:rsidR="00B440F2" w:rsidRPr="00140E21" w:rsidDel="00E40C25" w:rsidRDefault="00B440F2" w:rsidP="00542EF9">
            <w:pPr>
              <w:pStyle w:val="TAH"/>
              <w:rPr>
                <w:del w:id="143" w:author="Nokia" w:date="2021-05-05T14:39:00Z"/>
                <w:rFonts w:eastAsia="Malgun Gothic"/>
              </w:rPr>
            </w:pPr>
            <w:del w:id="144" w:author="Nokia" w:date="2021-05-05T14:39:00Z">
              <w:r w:rsidDel="00E40C25">
                <w:rPr>
                  <w:rFonts w:eastAsia="Malgun Gothic"/>
                </w:rPr>
                <w:delText>Description</w:delText>
              </w:r>
            </w:del>
          </w:p>
        </w:tc>
      </w:tr>
      <w:tr w:rsidR="00B440F2" w:rsidRPr="00140E21" w:rsidDel="00E40C25" w14:paraId="30EDE71D" w14:textId="5ACF7214" w:rsidTr="00542EF9">
        <w:trPr>
          <w:cantSplit/>
          <w:jc w:val="center"/>
          <w:del w:id="145" w:author="Nokia" w:date="2021-05-05T14:39:00Z"/>
        </w:trPr>
        <w:tc>
          <w:tcPr>
            <w:tcW w:w="3799" w:type="dxa"/>
          </w:tcPr>
          <w:p w14:paraId="56664A6A" w14:textId="5CF2A5F1" w:rsidR="00B440F2" w:rsidRPr="00140E21" w:rsidDel="00E40C25" w:rsidRDefault="00B440F2" w:rsidP="00542EF9">
            <w:pPr>
              <w:pStyle w:val="TAL"/>
              <w:rPr>
                <w:del w:id="146" w:author="Nokia" w:date="2021-05-05T14:39:00Z"/>
                <w:rFonts w:eastAsia="Malgun Gothic"/>
              </w:rPr>
            </w:pPr>
            <w:del w:id="147" w:author="Nokia" w:date="2021-05-05T14:39:00Z">
              <w:r w:rsidDel="00E40C25">
                <w:rPr>
                  <w:rFonts w:eastAsia="Malgun Gothic"/>
                </w:rPr>
                <w:delText>Time synchronization distribution method</w:delText>
              </w:r>
            </w:del>
          </w:p>
        </w:tc>
        <w:tc>
          <w:tcPr>
            <w:tcW w:w="4678" w:type="dxa"/>
          </w:tcPr>
          <w:p w14:paraId="2D41BB92" w14:textId="7DF7870D" w:rsidR="00B440F2" w:rsidDel="00E40C25" w:rsidRDefault="00B440F2" w:rsidP="00542EF9">
            <w:pPr>
              <w:pStyle w:val="TAL"/>
              <w:rPr>
                <w:del w:id="148" w:author="Nokia" w:date="2021-05-05T14:39:00Z"/>
                <w:rFonts w:eastAsia="Malgun Gothic"/>
              </w:rPr>
            </w:pPr>
            <w:del w:id="149" w:author="Nokia" w:date="2021-05-05T14:39:00Z">
              <w:r w:rsidDel="00E40C25">
                <w:rPr>
                  <w:rFonts w:eastAsia="Malgun Gothic"/>
                </w:rPr>
                <w:delText>Identifies the time synchronization distribution methods supported by 5GS.</w:delText>
              </w:r>
            </w:del>
          </w:p>
          <w:p w14:paraId="4DC59B91" w14:textId="2519689F" w:rsidR="00B440F2" w:rsidRPr="00140E21" w:rsidDel="00E40C25" w:rsidRDefault="00B440F2" w:rsidP="00542EF9">
            <w:pPr>
              <w:pStyle w:val="TAL"/>
              <w:rPr>
                <w:del w:id="150" w:author="Nokia" w:date="2021-05-05T14:39:00Z"/>
                <w:rFonts w:eastAsia="Malgun Gothic"/>
              </w:rPr>
            </w:pPr>
            <w:del w:id="151" w:author="Nokia" w:date="2021-05-05T14:39:00Z">
              <w:r w:rsidDel="00E40C25">
                <w:rPr>
                  <w:rFonts w:eastAsia="Malgun Gothic"/>
                </w:rPr>
                <w:delText xml:space="preserve">Allowed values: IEEE Std 1588 [76] operation (i.e. as a Boundary Clock, peer-to-peer Transparent Clock, or end-to-end Transparent Clock) and transport protocol (Ethernet, UDP over IPv4, or UDP over IPv6), IEEE Std 802.1AS [75] operation, or </w:delText>
              </w:r>
            </w:del>
            <w:del w:id="152" w:author="Nokia" w:date="2021-03-31T10:44:00Z">
              <w:r w:rsidDel="00B440F2">
                <w:rPr>
                  <w:rFonts w:eastAsia="Malgun Gothic"/>
                </w:rPr>
                <w:delText>Access Stratum-based</w:delText>
              </w:r>
            </w:del>
            <w:del w:id="153" w:author="Nokia" w:date="2021-04-04T13:54:00Z">
              <w:r w:rsidDel="006903B7">
                <w:rPr>
                  <w:rFonts w:eastAsia="Malgun Gothic"/>
                </w:rPr>
                <w:delText xml:space="preserve"> </w:delText>
              </w:r>
            </w:del>
            <w:del w:id="154" w:author="Nokia" w:date="2021-05-05T14:39:00Z">
              <w:r w:rsidDel="00E40C25">
                <w:rPr>
                  <w:rFonts w:eastAsia="Malgun Gothic"/>
                </w:rPr>
                <w:delText>5G clock sync.</w:delText>
              </w:r>
            </w:del>
          </w:p>
        </w:tc>
      </w:tr>
      <w:tr w:rsidR="00B440F2" w:rsidRPr="00140E21" w:rsidDel="00E40C25" w14:paraId="78ACD6E8" w14:textId="51D55D19" w:rsidTr="00542EF9">
        <w:trPr>
          <w:cantSplit/>
          <w:jc w:val="center"/>
          <w:del w:id="155" w:author="Nokia" w:date="2021-05-05T14:39:00Z"/>
        </w:trPr>
        <w:tc>
          <w:tcPr>
            <w:tcW w:w="3799" w:type="dxa"/>
          </w:tcPr>
          <w:p w14:paraId="31C80A6B" w14:textId="4D8323ED" w:rsidR="00B440F2" w:rsidDel="00E40C25" w:rsidRDefault="00B440F2" w:rsidP="00542EF9">
            <w:pPr>
              <w:pStyle w:val="TAL"/>
              <w:rPr>
                <w:del w:id="156" w:author="Nokia" w:date="2021-05-05T14:39:00Z"/>
                <w:rFonts w:eastAsia="Malgun Gothic"/>
              </w:rPr>
            </w:pPr>
            <w:del w:id="157" w:author="Nokia" w:date="2021-05-05T14:39:00Z">
              <w:r w:rsidDel="00E40C25">
                <w:rPr>
                  <w:rFonts w:eastAsia="Malgun Gothic"/>
                </w:rPr>
                <w:delText>(g)PTP grandmaster capable</w:delText>
              </w:r>
            </w:del>
          </w:p>
        </w:tc>
        <w:tc>
          <w:tcPr>
            <w:tcW w:w="4678" w:type="dxa"/>
          </w:tcPr>
          <w:p w14:paraId="62447E44" w14:textId="07AEA3FA" w:rsidR="00B440F2" w:rsidDel="00E40C25" w:rsidRDefault="00B440F2" w:rsidP="00542EF9">
            <w:pPr>
              <w:pStyle w:val="TAL"/>
              <w:rPr>
                <w:del w:id="158" w:author="Nokia" w:date="2021-05-05T14:39:00Z"/>
                <w:rFonts w:eastAsia="Malgun Gothic"/>
              </w:rPr>
            </w:pPr>
            <w:del w:id="159" w:author="Nokia" w:date="2021-05-05T14:39:00Z">
              <w:r w:rsidDel="00E40C25">
                <w:rPr>
                  <w:rFonts w:eastAsia="Malgun Gothic"/>
                </w:rPr>
                <w:delText xml:space="preserve">Indicates separately whether NW-TT supports acting as a gPTP or PTP </w:delText>
              </w:r>
            </w:del>
            <w:del w:id="160" w:author="Nokia" w:date="2021-04-04T13:54:00Z">
              <w:r w:rsidDel="006903B7">
                <w:rPr>
                  <w:rFonts w:eastAsia="Malgun Gothic"/>
                </w:rPr>
                <w:delText xml:space="preserve">PTP </w:delText>
              </w:r>
            </w:del>
            <w:del w:id="161" w:author="Nokia" w:date="2021-05-05T14:39:00Z">
              <w:r w:rsidDel="00E40C25">
                <w:rPr>
                  <w:rFonts w:eastAsia="Malgun Gothic"/>
                </w:rPr>
                <w:delText>grandmaster.</w:delText>
              </w:r>
            </w:del>
          </w:p>
        </w:tc>
      </w:tr>
      <w:tr w:rsidR="00B440F2" w:rsidRPr="00140E21" w:rsidDel="00E40C25" w14:paraId="3364676C" w14:textId="0BC32C09" w:rsidTr="00542EF9">
        <w:trPr>
          <w:cantSplit/>
          <w:jc w:val="center"/>
          <w:del w:id="162" w:author="Nokia" w:date="2021-05-05T14:39:00Z"/>
        </w:trPr>
        <w:tc>
          <w:tcPr>
            <w:tcW w:w="3799" w:type="dxa"/>
          </w:tcPr>
          <w:p w14:paraId="19BD8B2E" w14:textId="2C4DF6BB" w:rsidR="00B440F2" w:rsidDel="00E40C25" w:rsidRDefault="00B440F2" w:rsidP="00542EF9">
            <w:pPr>
              <w:pStyle w:val="TAL"/>
              <w:rPr>
                <w:del w:id="163" w:author="Nokia" w:date="2021-05-05T14:39:00Z"/>
                <w:rFonts w:eastAsia="Malgun Gothic"/>
              </w:rPr>
            </w:pPr>
            <w:del w:id="164" w:author="Nokia" w:date="2021-05-05T14:39:00Z">
              <w:r w:rsidDel="00E40C25">
                <w:rPr>
                  <w:rFonts w:eastAsia="Malgun Gothic"/>
                </w:rPr>
                <w:delText xml:space="preserve">5G </w:delText>
              </w:r>
            </w:del>
            <w:del w:id="165" w:author="Nokia" w:date="2021-03-31T10:44:00Z">
              <w:r w:rsidDel="00B440F2">
                <w:rPr>
                  <w:rFonts w:eastAsia="Malgun Gothic"/>
                </w:rPr>
                <w:delText xml:space="preserve">AS </w:delText>
              </w:r>
            </w:del>
            <w:del w:id="166" w:author="Nokia" w:date="2021-05-05T14:39:00Z">
              <w:r w:rsidDel="00E40C25">
                <w:rPr>
                  <w:rFonts w:eastAsia="Malgun Gothic"/>
                </w:rPr>
                <w:delText>Clock quality</w:delText>
              </w:r>
            </w:del>
          </w:p>
        </w:tc>
        <w:tc>
          <w:tcPr>
            <w:tcW w:w="4678" w:type="dxa"/>
          </w:tcPr>
          <w:p w14:paraId="179111CB" w14:textId="28637D1B" w:rsidR="00B440F2" w:rsidDel="00E40C25" w:rsidRDefault="00B440F2" w:rsidP="00542EF9">
            <w:pPr>
              <w:pStyle w:val="TAL"/>
              <w:rPr>
                <w:del w:id="167" w:author="Nokia" w:date="2021-05-05T14:39:00Z"/>
                <w:rFonts w:eastAsia="Malgun Gothic"/>
              </w:rPr>
            </w:pPr>
            <w:del w:id="168" w:author="Nokia" w:date="2021-05-05T14:39:00Z">
              <w:r w:rsidDel="00E40C25">
                <w:rPr>
                  <w:rFonts w:eastAsia="Malgun Gothic"/>
                </w:rPr>
                <w:delText>Indicates the clock quality supported in case of</w:delText>
              </w:r>
            </w:del>
            <w:del w:id="169" w:author="Nokia" w:date="2021-03-31T10:44:00Z">
              <w:r w:rsidDel="00B440F2">
                <w:rPr>
                  <w:rFonts w:eastAsia="Malgun Gothic"/>
                </w:rPr>
                <w:delText xml:space="preserve"> Access Stratum-based</w:delText>
              </w:r>
            </w:del>
            <w:del w:id="170" w:author="Nokia" w:date="2021-05-05T14:39:00Z">
              <w:r w:rsidDel="00E40C25">
                <w:rPr>
                  <w:rFonts w:eastAsia="Malgun Gothic"/>
                </w:rPr>
                <w:delText xml:space="preserve"> 5G clock sync</w:delText>
              </w:r>
            </w:del>
          </w:p>
        </w:tc>
      </w:tr>
    </w:tbl>
    <w:p w14:paraId="2DE0696F" w14:textId="637DE5E0" w:rsidR="00B440F2" w:rsidRDefault="00B440F2" w:rsidP="00B440F2">
      <w:pPr>
        <w:pStyle w:val="FP"/>
        <w:rPr>
          <w:ins w:id="171" w:author="Nokia" w:date="2021-05-05T14:39:00Z"/>
          <w:lang w:eastAsia="zh-CN"/>
        </w:rPr>
      </w:pPr>
    </w:p>
    <w:p w14:paraId="49C37B65" w14:textId="77777777" w:rsidR="00E40C25" w:rsidRPr="00140E21" w:rsidRDefault="00E40C25" w:rsidP="00E40C25">
      <w:pPr>
        <w:pStyle w:val="FP"/>
        <w:rPr>
          <w:ins w:id="172" w:author="Nokia" w:date="2021-05-05T14:39:00Z"/>
          <w:lang w:eastAsia="zh-CN"/>
        </w:rPr>
      </w:pPr>
      <w:ins w:id="173" w:author="Nokia" w:date="2021-05-05T14:39:00Z">
        <w:r>
          <w:rPr>
            <w:rFonts w:eastAsia="SimSun"/>
          </w:rPr>
          <w:t xml:space="preserve">The AF may activate the time synchronization service using the </w:t>
        </w:r>
        <w:proofErr w:type="spellStart"/>
        <w:r>
          <w:rPr>
            <w:rFonts w:eastAsia="SimSun"/>
          </w:rPr>
          <w:t>Nnef_TimeSynchronization_create</w:t>
        </w:r>
        <w:proofErr w:type="spellEnd"/>
        <w:r>
          <w:rPr>
            <w:rFonts w:eastAsia="SimSun"/>
          </w:rPr>
          <w:t xml:space="preserve"> service operation. The service operation creates a time synchronization configuration with the service parameters as indicated in the create request. The AF may update the time synchronization configuration using the </w:t>
        </w:r>
        <w:proofErr w:type="spellStart"/>
        <w:r>
          <w:rPr>
            <w:rFonts w:eastAsia="SimSun"/>
          </w:rPr>
          <w:t>Nnef_TimeSynchronization_update</w:t>
        </w:r>
        <w:proofErr w:type="spellEnd"/>
        <w:r>
          <w:rPr>
            <w:rFonts w:eastAsia="SimSun"/>
          </w:rPr>
          <w:t xml:space="preserve"> service operation. The AF may deactivate the time synchronization service using the </w:t>
        </w:r>
        <w:proofErr w:type="spellStart"/>
        <w:r>
          <w:rPr>
            <w:rFonts w:eastAsia="SimSun"/>
          </w:rPr>
          <w:t>Nnef_TimeSynchronization_delete</w:t>
        </w:r>
        <w:proofErr w:type="spellEnd"/>
        <w:r>
          <w:rPr>
            <w:rFonts w:eastAsia="SimSun"/>
          </w:rPr>
          <w:t xml:space="preserve"> service operation, which deletes the time </w:t>
        </w:r>
        <w:proofErr w:type="spellStart"/>
        <w:r>
          <w:rPr>
            <w:rFonts w:eastAsia="SimSun"/>
          </w:rPr>
          <w:t>synchnonization</w:t>
        </w:r>
        <w:proofErr w:type="spellEnd"/>
        <w:r>
          <w:rPr>
            <w:rFonts w:eastAsia="SimSun"/>
          </w:rPr>
          <w:t xml:space="preserve"> service configuration. The AF may subscribe for the updates on the state of the time synchronization configuration using the </w:t>
        </w:r>
        <w:proofErr w:type="spellStart"/>
        <w:r>
          <w:rPr>
            <w:rFonts w:eastAsia="SimSun"/>
          </w:rPr>
          <w:t>Nnef_TimeSynchronization_subscribe</w:t>
        </w:r>
        <w:proofErr w:type="spellEnd"/>
        <w:r>
          <w:rPr>
            <w:rFonts w:eastAsia="SimSun"/>
          </w:rPr>
          <w:t xml:space="preserve"> service operation. </w:t>
        </w:r>
        <w:r>
          <w:rPr>
            <w:rFonts w:eastAsia="SimSun"/>
          </w:rPr>
          <w:br/>
        </w:r>
        <w:r>
          <w:rPr>
            <w:rFonts w:eastAsia="SimSun"/>
          </w:rPr>
          <w:br/>
          <w:t xml:space="preserve">The </w:t>
        </w:r>
        <w:proofErr w:type="spellStart"/>
        <w:r>
          <w:rPr>
            <w:rFonts w:eastAsia="SimSun"/>
          </w:rPr>
          <w:t>Nnef_TimeSynchronization_create</w:t>
        </w:r>
        <w:proofErr w:type="spellEnd"/>
        <w:r>
          <w:rPr>
            <w:rFonts w:eastAsia="SimSun"/>
          </w:rPr>
          <w:t xml:space="preserve"> and </w:t>
        </w:r>
        <w:proofErr w:type="spellStart"/>
        <w:r>
          <w:rPr>
            <w:rFonts w:eastAsia="SimSun"/>
          </w:rPr>
          <w:t>Nnef_TimeSynchronization_update</w:t>
        </w:r>
        <w:proofErr w:type="spellEnd"/>
        <w:r>
          <w:rPr>
            <w:rFonts w:eastAsia="SimSun"/>
          </w:rPr>
          <w:t xml:space="preserve"> request may contain the parameters as described in Table 4.15.X.3-1.</w:t>
        </w:r>
      </w:ins>
    </w:p>
    <w:p w14:paraId="6FE89C5C" w14:textId="77777777" w:rsidR="00E40C25" w:rsidRPr="00140E21" w:rsidRDefault="00E40C25" w:rsidP="00B440F2">
      <w:pPr>
        <w:pStyle w:val="FP"/>
        <w:rPr>
          <w:lang w:eastAsia="zh-CN"/>
        </w:rPr>
      </w:pPr>
    </w:p>
    <w:p w14:paraId="1539A0F1" w14:textId="2C0C08BF" w:rsidR="00B440F2" w:rsidRDefault="00B440F2" w:rsidP="00B440F2">
      <w:pPr>
        <w:pStyle w:val="TH"/>
        <w:rPr>
          <w:rFonts w:eastAsia="SimSun"/>
        </w:rPr>
      </w:pPr>
      <w:r>
        <w:rPr>
          <w:rFonts w:eastAsia="SimSun"/>
        </w:rPr>
        <w:lastRenderedPageBreak/>
        <w:t>Table 4.15.</w:t>
      </w:r>
      <w:del w:id="174" w:author="Nokia" w:date="2021-05-03T16:13:00Z">
        <w:r w:rsidDel="00EA4025">
          <w:rPr>
            <w:rFonts w:eastAsia="SimSun"/>
          </w:rPr>
          <w:delText>6</w:delText>
        </w:r>
      </w:del>
      <w:ins w:id="175" w:author="Nokia" w:date="2021-05-03T16:13:00Z">
        <w:r w:rsidR="00EA4025">
          <w:rPr>
            <w:rFonts w:eastAsia="SimSun"/>
          </w:rPr>
          <w:t>X</w:t>
        </w:r>
      </w:ins>
      <w:r>
        <w:rPr>
          <w:rFonts w:eastAsia="SimSun"/>
        </w:rPr>
        <w:t>.</w:t>
      </w:r>
      <w:del w:id="176" w:author="Nokia" w:date="2021-05-03T16:13:00Z">
        <w:r w:rsidDel="00EA4025">
          <w:rPr>
            <w:rFonts w:eastAsia="SimSun"/>
          </w:rPr>
          <w:delText>11</w:delText>
        </w:r>
      </w:del>
      <w:ins w:id="177" w:author="Nokia" w:date="2021-05-05T14:39:00Z">
        <w:r w:rsidR="00E40C25">
          <w:rPr>
            <w:rFonts w:eastAsia="SimSun"/>
          </w:rPr>
          <w:t>3</w:t>
        </w:r>
      </w:ins>
      <w:r>
        <w:rPr>
          <w:rFonts w:eastAsia="SimSun"/>
        </w:rPr>
        <w:t xml:space="preserve">-2: Description of Time Synchronization </w:t>
      </w:r>
      <w:ins w:id="178" w:author="Nokia" w:date="2021-05-05T14:39:00Z">
        <w:r w:rsidR="00E40C25">
          <w:rPr>
            <w:rFonts w:eastAsia="SimSun"/>
          </w:rPr>
          <w:t xml:space="preserve">service </w:t>
        </w:r>
      </w:ins>
      <w:r>
        <w:rPr>
          <w:rFonts w:eastAsia="SimSun"/>
        </w:rPr>
        <w:t xml:space="preserve">parameters </w:t>
      </w:r>
      <w:del w:id="179" w:author="Nokia" w:date="2021-05-05T14:39:00Z">
        <w:r w:rsidDel="00E40C25">
          <w:rPr>
            <w:rFonts w:eastAsia="SimSun"/>
          </w:rPr>
          <w:delText>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795F1018" w:rsidR="00B440F2" w:rsidRPr="00140E21" w:rsidRDefault="00B440F2" w:rsidP="00542EF9">
            <w:pPr>
              <w:pStyle w:val="TAL"/>
              <w:rPr>
                <w:rFonts w:eastAsia="Malgun Gothic"/>
              </w:rPr>
            </w:pPr>
            <w:r>
              <w:rPr>
                <w:rFonts w:eastAsia="Malgun Gothic"/>
              </w:rPr>
              <w:t xml:space="preserve">Allowed values: IEEE Std 1588 [76] operation (i.e. as a Boundary Clock, peer-to-peer Transparent Clock, or end-to-end Transparent Clock) and transport protocol (Ethernet, UDP over IPv4, or UDP over IPv6), IEEE Std 802.1AS [75] operation, or </w:t>
            </w:r>
            <w:del w:id="180" w:author="Nokia" w:date="2021-04-04T13:54:00Z">
              <w:r w:rsidDel="006903B7">
                <w:rPr>
                  <w:rFonts w:eastAsia="Malgun Gothic"/>
                </w:rPr>
                <w:delText xml:space="preserve">Access Stratum-based </w:delText>
              </w:r>
            </w:del>
            <w:r>
              <w:rPr>
                <w:rFonts w:eastAsia="Malgun Gothic"/>
              </w:rPr>
              <w:t>5G clock sync.</w:t>
            </w:r>
          </w:p>
        </w:tc>
      </w:tr>
      <w:tr w:rsidR="00B440F2" w:rsidRPr="00140E21" w14:paraId="724DE89E" w14:textId="77777777" w:rsidTr="00542EF9">
        <w:trPr>
          <w:cantSplit/>
          <w:jc w:val="center"/>
        </w:trPr>
        <w:tc>
          <w:tcPr>
            <w:tcW w:w="3799" w:type="dxa"/>
          </w:tcPr>
          <w:p w14:paraId="3BC7DE72" w14:textId="77777777" w:rsidR="00B440F2" w:rsidRDefault="00B440F2" w:rsidP="00542EF9">
            <w:pPr>
              <w:pStyle w:val="TAL"/>
              <w:rPr>
                <w:rFonts w:eastAsia="Malgun Gothic"/>
              </w:rPr>
            </w:pPr>
            <w:r>
              <w:rPr>
                <w:rFonts w:eastAsia="Malgun Gothic"/>
              </w:rPr>
              <w:t>Grandmaster enabled</w:t>
            </w:r>
          </w:p>
        </w:tc>
        <w:tc>
          <w:tcPr>
            <w:tcW w:w="4678" w:type="dxa"/>
          </w:tcPr>
          <w:p w14:paraId="7DAD90C1" w14:textId="77777777" w:rsidR="00B440F2" w:rsidRDefault="00B440F2" w:rsidP="00542EF9">
            <w:pPr>
              <w:pStyle w:val="TAL"/>
              <w:rPr>
                <w:rFonts w:eastAsia="Malgun Gothic"/>
              </w:rPr>
            </w:pPr>
            <w:r>
              <w:rPr>
                <w:rFonts w:eastAsia="Malgun Gothic"/>
              </w:rPr>
              <w:t xml:space="preserve">Indicates whether AF requests 5GS to act as a grandmaster for PTP or </w:t>
            </w:r>
            <w:proofErr w:type="spellStart"/>
            <w:r>
              <w:rPr>
                <w:rFonts w:eastAsia="Malgun Gothic"/>
              </w:rPr>
              <w:t>gPTP</w:t>
            </w:r>
            <w:proofErr w:type="spellEnd"/>
            <w:r>
              <w:rPr>
                <w:rFonts w:eastAsia="Malgun Gothic"/>
              </w:rPr>
              <w:t xml:space="preserve"> (depending on the requested Time synchronization distribution method).</w:t>
            </w:r>
          </w:p>
          <w:p w14:paraId="1EB70841" w14:textId="77777777" w:rsidR="00B440F2" w:rsidRDefault="00B440F2" w:rsidP="00542EF9">
            <w:pPr>
              <w:pStyle w:val="TAL"/>
              <w:rPr>
                <w:ins w:id="181" w:author="Nokia" w:date="2021-03-31T10:46:00Z"/>
                <w:rFonts w:eastAsia="Malgun Gothic"/>
              </w:rPr>
            </w:pPr>
            <w:r>
              <w:rPr>
                <w:rFonts w:eastAsia="Malgun Gothic"/>
              </w:rPr>
              <w:t>This is applicable for IEEE Std 1588 [76] or IEEE Std 802.1AS [75] operation.</w:t>
            </w:r>
          </w:p>
          <w:p w14:paraId="0697380C" w14:textId="466D2CCB" w:rsidR="00B440F2" w:rsidRDefault="00B440F2" w:rsidP="00542EF9">
            <w:pPr>
              <w:pStyle w:val="TAL"/>
              <w:rPr>
                <w:rFonts w:eastAsia="Malgun Gothic"/>
              </w:rPr>
            </w:pPr>
            <w:ins w:id="182" w:author="Nokia" w:date="2021-03-31T10:46:00Z">
              <w:r>
                <w:rPr>
                  <w:rFonts w:eastAsia="Malgun Gothic"/>
                </w:rPr>
                <w:t>[optional]</w:t>
              </w:r>
            </w:ins>
          </w:p>
        </w:tc>
      </w:tr>
      <w:tr w:rsidR="00B440F2" w:rsidRPr="00140E21" w14:paraId="327F8FF1" w14:textId="77777777" w:rsidTr="00542EF9">
        <w:trPr>
          <w:cantSplit/>
          <w:jc w:val="center"/>
        </w:trPr>
        <w:tc>
          <w:tcPr>
            <w:tcW w:w="3799" w:type="dxa"/>
          </w:tcPr>
          <w:p w14:paraId="31E1E172" w14:textId="77777777" w:rsidR="00B440F2" w:rsidRDefault="00B440F2" w:rsidP="00542EF9">
            <w:pPr>
              <w:pStyle w:val="TAL"/>
              <w:rPr>
                <w:rFonts w:eastAsia="Malgun Gothic"/>
              </w:rPr>
            </w:pPr>
            <w:proofErr w:type="spellStart"/>
            <w:r>
              <w:rPr>
                <w:rFonts w:eastAsia="Malgun Gothic"/>
              </w:rPr>
              <w:t>Gandmaster</w:t>
            </w:r>
            <w:proofErr w:type="spellEnd"/>
            <w:r>
              <w:rPr>
                <w:rFonts w:eastAsia="Malgun Gothic"/>
              </w:rPr>
              <w:t xml:space="preserve"> priority</w:t>
            </w:r>
          </w:p>
        </w:tc>
        <w:tc>
          <w:tcPr>
            <w:tcW w:w="4678" w:type="dxa"/>
          </w:tcPr>
          <w:p w14:paraId="1FBFE3FE" w14:textId="77777777" w:rsidR="00B440F2" w:rsidRDefault="00B440F2" w:rsidP="00542EF9">
            <w:pPr>
              <w:pStyle w:val="TAL"/>
              <w:rPr>
                <w:ins w:id="183"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B440F2" w:rsidRDefault="00B440F2" w:rsidP="00542EF9">
            <w:pPr>
              <w:pStyle w:val="TAL"/>
              <w:rPr>
                <w:rFonts w:eastAsia="Malgun Gothic"/>
              </w:rPr>
            </w:pPr>
            <w:ins w:id="184" w:author="Nokia" w:date="2021-03-31T10:46:00Z">
              <w:r>
                <w:rPr>
                  <w:rFonts w:eastAsia="Malgun Gothic"/>
                </w:rPr>
                <w:t>[optional]</w:t>
              </w:r>
            </w:ins>
          </w:p>
        </w:tc>
      </w:tr>
      <w:tr w:rsidR="00B440F2" w:rsidRPr="00140E21" w14:paraId="7E62CD7A" w14:textId="77777777" w:rsidTr="00542EF9">
        <w:trPr>
          <w:cantSplit/>
          <w:jc w:val="center"/>
        </w:trPr>
        <w:tc>
          <w:tcPr>
            <w:tcW w:w="3799" w:type="dxa"/>
          </w:tcPr>
          <w:p w14:paraId="62C1E4D8" w14:textId="77777777" w:rsidR="00B440F2" w:rsidRDefault="00B440F2" w:rsidP="00542EF9">
            <w:pPr>
              <w:pStyle w:val="TAL"/>
              <w:rPr>
                <w:rFonts w:eastAsia="Malgun Gothic"/>
              </w:rPr>
            </w:pPr>
            <w:r>
              <w:rPr>
                <w:rFonts w:eastAsia="Malgun Gothic"/>
              </w:rPr>
              <w:t>Time Domain</w:t>
            </w:r>
          </w:p>
        </w:tc>
        <w:tc>
          <w:tcPr>
            <w:tcW w:w="4678" w:type="dxa"/>
          </w:tcPr>
          <w:p w14:paraId="4FB175FF" w14:textId="77777777" w:rsidR="00B440F2" w:rsidRDefault="00B440F2" w:rsidP="00542EF9">
            <w:pPr>
              <w:pStyle w:val="TAL"/>
              <w:rPr>
                <w:ins w:id="185" w:author="Nokia" w:date="2021-03-31T10:46:00Z"/>
                <w:rFonts w:eastAsia="Malgun Gothic"/>
              </w:rPr>
            </w:pPr>
            <w:r>
              <w:rPr>
                <w:rFonts w:eastAsia="Malgun Gothic"/>
              </w:rPr>
              <w:t>As defined in IEEE Std 1588 [76]</w:t>
            </w:r>
            <w:ins w:id="186" w:author="Nokia" w:date="2021-03-31T10:46:00Z">
              <w:r>
                <w:rPr>
                  <w:rFonts w:eastAsia="Malgun Gothic"/>
                </w:rPr>
                <w:t>.</w:t>
              </w:r>
            </w:ins>
          </w:p>
          <w:p w14:paraId="43751992" w14:textId="669A8F46" w:rsidR="00B440F2" w:rsidRDefault="00B440F2" w:rsidP="00542EF9">
            <w:pPr>
              <w:pStyle w:val="TAL"/>
              <w:rPr>
                <w:rFonts w:eastAsia="Malgun Gothic"/>
              </w:rPr>
            </w:pPr>
            <w:ins w:id="187" w:author="Nokia" w:date="2021-03-31T10:46:00Z">
              <w:r>
                <w:rPr>
                  <w:rFonts w:eastAsia="Malgun Gothic"/>
                </w:rPr>
                <w:t>[optional]</w:t>
              </w:r>
            </w:ins>
          </w:p>
        </w:tc>
      </w:tr>
      <w:tr w:rsidR="00B440F2" w:rsidRPr="00140E21" w14:paraId="6EC1CDF0" w14:textId="77777777" w:rsidTr="00542EF9">
        <w:trPr>
          <w:cantSplit/>
          <w:jc w:val="center"/>
          <w:ins w:id="188" w:author="Nokia" w:date="2021-03-31T10:46:00Z"/>
        </w:trPr>
        <w:tc>
          <w:tcPr>
            <w:tcW w:w="3799" w:type="dxa"/>
          </w:tcPr>
          <w:p w14:paraId="69131F68" w14:textId="6D252AA7" w:rsidR="00B440F2" w:rsidRDefault="00302A41" w:rsidP="00542EF9">
            <w:pPr>
              <w:pStyle w:val="TAL"/>
              <w:rPr>
                <w:ins w:id="189" w:author="Nokia" w:date="2021-03-31T10:46:00Z"/>
                <w:rFonts w:eastAsia="Malgun Gothic"/>
              </w:rPr>
            </w:pPr>
            <w:ins w:id="190" w:author="Nokia" w:date="2021-04-06T09:53:00Z">
              <w:r>
                <w:rPr>
                  <w:rFonts w:eastAsia="Malgun Gothic"/>
                </w:rPr>
                <w:t>Time s</w:t>
              </w:r>
            </w:ins>
            <w:ins w:id="191" w:author="Nokia" w:date="2021-03-31T10:47:00Z">
              <w:r w:rsidR="00B440F2" w:rsidRPr="00B440F2">
                <w:rPr>
                  <w:rFonts w:eastAsia="Malgun Gothic"/>
                </w:rPr>
                <w:t>ynchronization accuracy</w:t>
              </w:r>
            </w:ins>
          </w:p>
        </w:tc>
        <w:tc>
          <w:tcPr>
            <w:tcW w:w="4678" w:type="dxa"/>
          </w:tcPr>
          <w:p w14:paraId="116FA0E8" w14:textId="02D85F91" w:rsidR="00B440F2" w:rsidRPr="00B440F2" w:rsidRDefault="00B440F2" w:rsidP="00B440F2">
            <w:pPr>
              <w:pStyle w:val="TAL"/>
              <w:rPr>
                <w:ins w:id="192" w:author="Nokia" w:date="2021-03-31T10:47:00Z"/>
                <w:rFonts w:eastAsia="Malgun Gothic"/>
              </w:rPr>
            </w:pPr>
            <w:ins w:id="193" w:author="Nokia" w:date="2021-03-31T10:47:00Z">
              <w:r w:rsidRPr="00B440F2">
                <w:rPr>
                  <w:rFonts w:eastAsia="Malgun Gothic"/>
                </w:rPr>
                <w:t xml:space="preserve">Indicates the </w:t>
              </w:r>
            </w:ins>
            <w:ins w:id="194" w:author="Nokia" w:date="2021-04-06T09:53:00Z">
              <w:r w:rsidR="00302A41">
                <w:rPr>
                  <w:rFonts w:eastAsia="Malgun Gothic"/>
                </w:rPr>
                <w:t xml:space="preserve">time </w:t>
              </w:r>
            </w:ins>
            <w:ins w:id="195" w:author="Nokia" w:date="2021-03-31T10:47:00Z">
              <w:r w:rsidRPr="00B440F2">
                <w:rPr>
                  <w:rFonts w:eastAsia="Malgun Gothic"/>
                </w:rPr>
                <w:t xml:space="preserve">synchronization accuracy requirement for the time synchronization service. </w:t>
              </w:r>
            </w:ins>
          </w:p>
          <w:p w14:paraId="1DA8C607" w14:textId="027C967D" w:rsidR="00B440F2" w:rsidRDefault="00B440F2" w:rsidP="00B440F2">
            <w:pPr>
              <w:pStyle w:val="TAL"/>
              <w:rPr>
                <w:ins w:id="196" w:author="Nokia" w:date="2021-03-31T10:46:00Z"/>
                <w:rFonts w:eastAsia="Malgun Gothic"/>
              </w:rPr>
            </w:pPr>
            <w:ins w:id="197" w:author="Nokia" w:date="2021-03-31T10:47:00Z">
              <w:r w:rsidRPr="00B440F2">
                <w:rPr>
                  <w:rFonts w:eastAsia="Malgun Gothic"/>
                </w:rPr>
                <w:t>[optional]</w:t>
              </w:r>
            </w:ins>
          </w:p>
        </w:tc>
      </w:tr>
      <w:tr w:rsidR="00EA4025" w:rsidRPr="00140E21" w14:paraId="4765000F" w14:textId="77777777" w:rsidTr="00542EF9">
        <w:trPr>
          <w:cantSplit/>
          <w:jc w:val="center"/>
          <w:ins w:id="198" w:author="Nokia" w:date="2021-05-03T16:07:00Z"/>
        </w:trPr>
        <w:tc>
          <w:tcPr>
            <w:tcW w:w="3799" w:type="dxa"/>
          </w:tcPr>
          <w:p w14:paraId="3B25CF8C" w14:textId="696B79CA" w:rsidR="00EA4025" w:rsidRDefault="00EA4025" w:rsidP="00EA4025">
            <w:pPr>
              <w:pStyle w:val="TAL"/>
              <w:rPr>
                <w:ins w:id="199" w:author="Nokia" w:date="2021-05-03T16:07:00Z"/>
                <w:rFonts w:eastAsia="Malgun Gothic"/>
              </w:rPr>
            </w:pPr>
            <w:ins w:id="200" w:author="Nokia" w:date="2021-05-03T16:08:00Z">
              <w:r>
                <w:rPr>
                  <w:rFonts w:eastAsia="Malgun Gothic" w:hint="eastAsia"/>
                  <w:lang w:eastAsia="ko-KR"/>
                </w:rPr>
                <w:t>Spatial</w:t>
              </w:r>
              <w:r>
                <w:rPr>
                  <w:rFonts w:eastAsia="Malgun Gothic"/>
                  <w:lang w:eastAsia="ko-KR"/>
                </w:rPr>
                <w:t xml:space="preserve"> </w:t>
              </w:r>
              <w:r>
                <w:rPr>
                  <w:rFonts w:eastAsia="Malgun Gothic" w:hint="eastAsia"/>
                  <w:lang w:eastAsia="ko-KR"/>
                </w:rPr>
                <w:t>Validity</w:t>
              </w:r>
              <w:r>
                <w:rPr>
                  <w:rFonts w:eastAsia="Malgun Gothic"/>
                  <w:lang w:eastAsia="ko-KR"/>
                </w:rPr>
                <w:t xml:space="preserve"> </w:t>
              </w:r>
              <w:r>
                <w:rPr>
                  <w:rFonts w:eastAsia="Malgun Gothic" w:hint="eastAsia"/>
                  <w:lang w:eastAsia="ko-KR"/>
                </w:rPr>
                <w:t>Condition</w:t>
              </w:r>
            </w:ins>
          </w:p>
        </w:tc>
        <w:tc>
          <w:tcPr>
            <w:tcW w:w="4678" w:type="dxa"/>
          </w:tcPr>
          <w:p w14:paraId="5B2C3BDC" w14:textId="64B856CF" w:rsidR="00EA4025" w:rsidRDefault="00EA4025" w:rsidP="00EA4025">
            <w:pPr>
              <w:pStyle w:val="TAL"/>
              <w:rPr>
                <w:ins w:id="201" w:author="Nokia" w:date="2021-05-03T16:08:00Z"/>
                <w:rFonts w:eastAsia="Malgun Gothic"/>
              </w:rPr>
            </w:pPr>
            <w:ins w:id="202" w:author="Nokia" w:date="2021-05-03T16:08:00Z">
              <w:r>
                <w:rPr>
                  <w:rFonts w:eastAsia="Malgun Gothic" w:hint="eastAsia"/>
                  <w:lang w:eastAsia="ko-KR"/>
                </w:rPr>
                <w:t>Indicates</w:t>
              </w:r>
              <w:r>
                <w:rPr>
                  <w:rFonts w:eastAsia="Malgun Gothic"/>
                </w:rPr>
                <w:t xml:space="preserve"> </w:t>
              </w:r>
              <w:r w:rsidRPr="00355CC3">
                <w:rPr>
                  <w:rFonts w:eastAsia="Malgun Gothic"/>
                </w:rPr>
                <w:t>the UE(s) location as described in clause 5.6.7.1.</w:t>
              </w:r>
            </w:ins>
          </w:p>
          <w:p w14:paraId="34980783" w14:textId="4B013BF7" w:rsidR="00EA4025" w:rsidRPr="00B440F2" w:rsidRDefault="00EA4025" w:rsidP="00EA4025">
            <w:pPr>
              <w:pStyle w:val="TAL"/>
              <w:rPr>
                <w:ins w:id="203" w:author="Nokia" w:date="2021-05-03T16:07:00Z"/>
                <w:rFonts w:eastAsia="Malgun Gothic"/>
              </w:rPr>
            </w:pPr>
            <w:ins w:id="204" w:author="Nokia" w:date="2021-05-03T16:08:00Z">
              <w:r>
                <w:rPr>
                  <w:rFonts w:eastAsia="Malgun Gothic"/>
                </w:rPr>
                <w:t>[optional]</w:t>
              </w:r>
            </w:ins>
          </w:p>
        </w:tc>
      </w:tr>
    </w:tbl>
    <w:p w14:paraId="2F71C08D" w14:textId="77777777" w:rsidR="00B440F2" w:rsidRPr="00140E21" w:rsidRDefault="00B440F2" w:rsidP="00B440F2">
      <w:pPr>
        <w:pStyle w:val="FP"/>
        <w:rPr>
          <w:lang w:eastAsia="zh-CN"/>
        </w:rPr>
      </w:pPr>
    </w:p>
    <w:p w14:paraId="39F4A52F" w14:textId="107E8166" w:rsidR="00B440F2" w:rsidRDefault="00B440F2" w:rsidP="00B440F2">
      <w:pPr>
        <w:rPr>
          <w:ins w:id="205" w:author="Nokia" w:date="2021-03-31T10:48:00Z"/>
        </w:rPr>
      </w:pPr>
      <w:r>
        <w:rPr>
          <w:rFonts w:eastAsia="SimSun"/>
        </w:rPr>
        <w:t xml:space="preserve">The AF may use </w:t>
      </w:r>
      <w:proofErr w:type="spellStart"/>
      <w:ins w:id="206" w:author="Nokia" w:date="2021-05-03T16:08:00Z">
        <w:r w:rsidR="00EA4025" w:rsidRPr="00C43585">
          <w:rPr>
            <w:rFonts w:eastAsia="SimSun"/>
          </w:rPr>
          <w:t>Nnef_TimeSynchronization</w:t>
        </w:r>
      </w:ins>
      <w:del w:id="207" w:author="Nokia" w:date="2021-05-03T16:08:00Z">
        <w:r w:rsidDel="00EA4025">
          <w:rPr>
            <w:rFonts w:eastAsia="SimSun"/>
          </w:rPr>
          <w:delText>Nnef_ParameterProvision</w:delText>
        </w:r>
      </w:del>
      <w:r>
        <w:rPr>
          <w:rFonts w:eastAsia="SimSun"/>
        </w:rPr>
        <w:t>_</w:t>
      </w:r>
      <w:del w:id="208" w:author="Nokia" w:date="2021-05-05T14:40:00Z">
        <w:r w:rsidDel="00E40C25">
          <w:rPr>
            <w:rFonts w:eastAsia="SimSun"/>
          </w:rPr>
          <w:delText xml:space="preserve">Get </w:delText>
        </w:r>
      </w:del>
      <w:ins w:id="209" w:author="Nokia" w:date="2021-05-05T14:40:00Z">
        <w:r w:rsidR="00E40C25">
          <w:rPr>
            <w:rFonts w:eastAsia="SimSun"/>
          </w:rPr>
          <w:t>Subscription</w:t>
        </w:r>
        <w:proofErr w:type="spellEnd"/>
        <w:r w:rsidR="00E40C25">
          <w:rPr>
            <w:rFonts w:eastAsia="SimSun"/>
          </w:rPr>
          <w:t xml:space="preserve"> as described in clause 4.15.X.2</w:t>
        </w:r>
      </w:ins>
      <w:del w:id="210" w:author="Nokia" w:date="2021-05-05T14:40:00Z">
        <w:r w:rsidDel="00E40C25">
          <w:rPr>
            <w:rFonts w:eastAsia="SimSun"/>
          </w:rPr>
          <w:delText>operation</w:delText>
        </w:r>
      </w:del>
      <w:r>
        <w:rPr>
          <w:rFonts w:eastAsia="SimSun"/>
        </w:rPr>
        <w:t xml:space="preserve"> to learn 5GS capabilities </w:t>
      </w:r>
      <w:ins w:id="211" w:author="Nokia" w:date="2021-05-05T14:40:00Z">
        <w:r w:rsidR="00E40C25">
          <w:rPr>
            <w:rFonts w:eastAsia="SimSun"/>
          </w:rPr>
          <w:t xml:space="preserve">for time </w:t>
        </w:r>
        <w:proofErr w:type="spellStart"/>
        <w:r w:rsidR="00E40C25">
          <w:rPr>
            <w:rFonts w:eastAsia="SimSun"/>
          </w:rPr>
          <w:t>syncrhonization</w:t>
        </w:r>
        <w:proofErr w:type="spellEnd"/>
        <w:r w:rsidR="00E40C25">
          <w:rPr>
            <w:rFonts w:eastAsia="SimSun"/>
          </w:rPr>
          <w:t xml:space="preserve"> service</w:t>
        </w:r>
      </w:ins>
      <w:del w:id="212" w:author="Nokia" w:date="2021-05-05T14:40:00Z">
        <w:r w:rsidDel="00E40C25">
          <w:rPr>
            <w:rFonts w:eastAsia="SimSun"/>
          </w:rPr>
          <w:delText>as in Table 4.15.</w:delText>
        </w:r>
      </w:del>
      <w:del w:id="213" w:author="Nokia" w:date="2021-05-03T16:08:00Z">
        <w:r w:rsidDel="00EA4025">
          <w:rPr>
            <w:rFonts w:eastAsia="SimSun"/>
          </w:rPr>
          <w:delText>6</w:delText>
        </w:r>
      </w:del>
      <w:del w:id="214" w:author="Nokia" w:date="2021-05-05T14:40:00Z">
        <w:r w:rsidDel="00E40C25">
          <w:rPr>
            <w:rFonts w:eastAsia="SimSun"/>
          </w:rPr>
          <w:delText>.</w:delText>
        </w:r>
      </w:del>
      <w:del w:id="215" w:author="Nokia" w:date="2021-05-03T16:08:00Z">
        <w:r w:rsidDel="00EA4025">
          <w:rPr>
            <w:rFonts w:eastAsia="SimSun"/>
          </w:rPr>
          <w:delText>11</w:delText>
        </w:r>
      </w:del>
      <w:del w:id="216" w:author="Nokia" w:date="2021-05-05T14:40:00Z">
        <w:r w:rsidDel="00E40C25">
          <w:rPr>
            <w:rFonts w:eastAsia="SimSun"/>
          </w:rPr>
          <w:delText>.1 to support time synchronization service</w:delText>
        </w:r>
      </w:del>
      <w:r>
        <w:rPr>
          <w:rFonts w:eastAsia="SimSun"/>
        </w:rPr>
        <w:t>.</w:t>
      </w:r>
      <w:ins w:id="217" w:author="Nokia" w:date="2021-03-31T10:47:00Z">
        <w:r w:rsidRPr="00B440F2">
          <w:t xml:space="preserve"> </w:t>
        </w:r>
        <w:r>
          <w:t xml:space="preserve">AF request for time synchronization service may include </w:t>
        </w:r>
        <w:r w:rsidRPr="00140E21">
          <w:t>spatial validity condition as described in clause </w:t>
        </w:r>
        <w:r w:rsidRPr="007D6F51">
          <w:t>5.27.1.</w:t>
        </w:r>
        <w:r>
          <w:t>8</w:t>
        </w:r>
        <w:r w:rsidRPr="00140E21">
          <w:t xml:space="preserve"> in 23.501 [2]</w:t>
        </w:r>
        <w:r>
          <w:t xml:space="preserve">. </w:t>
        </w:r>
      </w:ins>
      <w:ins w:id="218" w:author="Nokia" w:date="2021-05-05T14:41:00Z">
        <w:r w:rsidR="0023496B">
          <w:t xml:space="preserve">The </w:t>
        </w:r>
        <w:proofErr w:type="spellStart"/>
        <w:r w:rsidR="0023496B">
          <w:rPr>
            <w:rFonts w:eastAsia="SimSun"/>
          </w:rPr>
          <w:t>Nnef_TimeSynchronization_Notify</w:t>
        </w:r>
        <w:proofErr w:type="spellEnd"/>
        <w:r w:rsidR="0023496B">
          <w:rPr>
            <w:rFonts w:eastAsia="SimSun"/>
          </w:rPr>
          <w:t xml:space="preserve"> service operation indicates the list of UE identities, User-plane Node ID (if applicable), and the Subscription Correlation ID. The AF can use the Subscription Correlation ID in the </w:t>
        </w:r>
        <w:proofErr w:type="spellStart"/>
        <w:r w:rsidR="0023496B">
          <w:rPr>
            <w:rFonts w:eastAsia="SimSun"/>
          </w:rPr>
          <w:t>Nnef_TimeSynchronization_create</w:t>
        </w:r>
        <w:proofErr w:type="spellEnd"/>
        <w:r w:rsidR="0023496B">
          <w:rPr>
            <w:rFonts w:eastAsia="SimSun"/>
          </w:rPr>
          <w:t xml:space="preserve"> service operation to identify the target of the request. The NEF uses the Subscription Correlation ID to determine the list of UEs and list of AF-sessions to which the </w:t>
        </w:r>
        <w:proofErr w:type="spellStart"/>
        <w:r w:rsidR="0023496B">
          <w:rPr>
            <w:rFonts w:eastAsia="SimSun"/>
          </w:rPr>
          <w:t>Nnef_TimeSynchronization_create</w:t>
        </w:r>
        <w:proofErr w:type="spellEnd"/>
        <w:r w:rsidR="0023496B">
          <w:rPr>
            <w:rFonts w:eastAsia="SimSun"/>
          </w:rPr>
          <w:t xml:space="preserve"> service operation is targeted to.</w:t>
        </w:r>
      </w:ins>
    </w:p>
    <w:p w14:paraId="46F67CD3" w14:textId="77777777" w:rsidR="00B440F2" w:rsidRPr="00140E21" w:rsidRDefault="00B440F2" w:rsidP="00B440F2">
      <w:pPr>
        <w:rPr>
          <w:ins w:id="219" w:author="Nokia" w:date="2021-03-31T10:48:00Z"/>
        </w:rPr>
      </w:pPr>
      <w:ins w:id="220" w:author="Nokia" w:date="2021-03-31T10:48:00Z">
        <w:r>
          <w:t>Depending on the content of the time synchronization service request, the NEF performs the following mappings where needed:</w:t>
        </w:r>
      </w:ins>
    </w:p>
    <w:p w14:paraId="791F914D" w14:textId="77777777" w:rsidR="00B440F2" w:rsidRDefault="00B440F2" w:rsidP="00B440F2">
      <w:pPr>
        <w:pStyle w:val="B1"/>
        <w:rPr>
          <w:ins w:id="221" w:author="Nokia" w:date="2021-03-31T10:48:00Z"/>
        </w:rPr>
      </w:pPr>
      <w:ins w:id="222" w:author="Nokia" w:date="2021-03-31T10:48:00Z">
        <w:r w:rsidRPr="002D72EF">
          <w:t>-</w:t>
        </w:r>
        <w:r w:rsidRPr="002D72EF">
          <w:tab/>
        </w:r>
        <w:r w:rsidRPr="007D6F51">
          <w:t>Map the GPSI in Target UE Identifier into SUPI, according to information received from UDM</w:t>
        </w:r>
        <w:r>
          <w:t>.</w:t>
        </w:r>
      </w:ins>
    </w:p>
    <w:p w14:paraId="4B163155" w14:textId="30AB065B" w:rsidR="00B440F2" w:rsidRPr="002D72EF" w:rsidRDefault="00B440F2" w:rsidP="00B440F2">
      <w:pPr>
        <w:pStyle w:val="B1"/>
        <w:rPr>
          <w:ins w:id="223" w:author="Nokia" w:date="2021-03-31T10:48:00Z"/>
          <w:rFonts w:asciiTheme="minorHAnsi" w:hAnsiTheme="minorHAnsi" w:cstheme="minorBidi"/>
          <w:sz w:val="22"/>
          <w:szCs w:val="22"/>
        </w:rPr>
      </w:pPr>
      <w:ins w:id="224" w:author="Nokia" w:date="2021-03-31T10:48:00Z">
        <w:r w:rsidRPr="00140E21">
          <w:t>-</w:t>
        </w:r>
        <w:r w:rsidRPr="00140E21">
          <w:tab/>
        </w:r>
        <w:r w:rsidRPr="002D72EF">
          <w:t xml:space="preserve">Map the </w:t>
        </w:r>
        <w:r>
          <w:t>DNN, S-NSSAI and DNAI(s) combination in a set of UE(s),</w:t>
        </w:r>
      </w:ins>
      <w:ins w:id="225" w:author="Nokia" w:date="2021-05-03T16:10:00Z">
        <w:r w:rsidR="00EA4025">
          <w:t xml:space="preserve"> </w:t>
        </w:r>
        <w:r w:rsidR="00EA4025" w:rsidRPr="002D72EF">
          <w:t>determined by local configuration.</w:t>
        </w:r>
        <w:r w:rsidR="00EA4025">
          <w:t xml:space="preserve"> </w:t>
        </w:r>
      </w:ins>
      <w:ins w:id="226" w:author="Nokia" w:date="2021-03-31T10:48:00Z">
        <w:r>
          <w:t xml:space="preserve"> </w:t>
        </w:r>
      </w:ins>
    </w:p>
    <w:p w14:paraId="2D6F552F" w14:textId="77777777" w:rsidR="00B440F2" w:rsidRPr="00140E21" w:rsidRDefault="00B440F2" w:rsidP="00B440F2">
      <w:pPr>
        <w:pStyle w:val="B1"/>
        <w:rPr>
          <w:ins w:id="227" w:author="Nokia" w:date="2021-03-31T10:48:00Z"/>
        </w:rPr>
      </w:pPr>
      <w:ins w:id="228" w:author="Nokia" w:date="2021-03-31T10:48:00Z">
        <w:r w:rsidRPr="00140E21">
          <w:t>-</w:t>
        </w:r>
        <w:r w:rsidRPr="00140E21">
          <w:tab/>
        </w:r>
        <w:r w:rsidRPr="002D72EF">
          <w:t>Map the geographic zone identifier(s) in Spatial Validity Condition into areas of validity, determined by local configuration.</w:t>
        </w:r>
      </w:ins>
    </w:p>
    <w:p w14:paraId="21A80C8F" w14:textId="77777777" w:rsidR="00B440F2" w:rsidRDefault="00B440F2" w:rsidP="00B440F2">
      <w:pPr>
        <w:rPr>
          <w:rFonts w:eastAsia="SimSun"/>
        </w:rPr>
      </w:pPr>
    </w:p>
    <w:p w14:paraId="7971CC3F" w14:textId="46E46466" w:rsidR="00B440F2" w:rsidDel="00B440F2" w:rsidRDefault="00B440F2" w:rsidP="00B440F2">
      <w:pPr>
        <w:pStyle w:val="EditorsNote"/>
        <w:rPr>
          <w:del w:id="229" w:author="Nokia" w:date="2021-03-31T10:48:00Z"/>
          <w:rFonts w:eastAsia="SimSun"/>
        </w:rPr>
      </w:pPr>
      <w:del w:id="230" w:author="Nokia" w:date="2021-03-31T10:48:00Z">
        <w:r w:rsidDel="00B440F2">
          <w:rPr>
            <w:rFonts w:eastAsia="SimSun"/>
          </w:rPr>
          <w:delText>Editor's note:</w:delText>
        </w:r>
        <w:r w:rsidDel="00B440F2">
          <w:rPr>
            <w:rFonts w:eastAsia="SimSun"/>
          </w:rPr>
          <w:tab/>
          <w:delText>5G AS Clock quality and Access Stratum-based 5G clock sync is FFS.</w:delText>
        </w:r>
      </w:del>
    </w:p>
    <w:p w14:paraId="469B8A15" w14:textId="55DDA4B8" w:rsidR="009E7043" w:rsidRDefault="00B440F2" w:rsidP="00EA4025">
      <w:pPr>
        <w:pStyle w:val="EditorsNote"/>
        <w:rPr>
          <w:ins w:id="231" w:author="Nokia" w:date="2021-05-05T14:41:00Z"/>
          <w:rFonts w:eastAsia="SimSun"/>
        </w:rPr>
      </w:pPr>
      <w:del w:id="232" w:author="Nokia" w:date="2021-03-31T10:48:00Z">
        <w:r w:rsidDel="00B440F2">
          <w:rPr>
            <w:rFonts w:eastAsia="SimSun"/>
          </w:rPr>
          <w:delText>Editor's note:</w:delText>
        </w:r>
        <w:r w:rsidDel="00B440F2">
          <w:rPr>
            <w:rFonts w:eastAsia="SimSun"/>
          </w:rPr>
          <w:tab/>
          <w:delText>How a clock accuracy parameter as well as other parameters for time synchronization can be supported is FFS.</w:delText>
        </w:r>
      </w:del>
    </w:p>
    <w:p w14:paraId="3305028F" w14:textId="623FE803" w:rsidR="0023496B" w:rsidRDefault="0023496B" w:rsidP="00EA4025">
      <w:pPr>
        <w:pStyle w:val="EditorsNote"/>
        <w:rPr>
          <w:ins w:id="233" w:author="Nokia" w:date="2021-05-05T14:41:00Z"/>
          <w:rFonts w:eastAsia="SimSun"/>
        </w:rPr>
      </w:pPr>
    </w:p>
    <w:p w14:paraId="009E63BA" w14:textId="77777777" w:rsidR="0023496B" w:rsidRDefault="0023496B" w:rsidP="0023496B">
      <w:pPr>
        <w:pStyle w:val="EditorsNote"/>
        <w:rPr>
          <w:ins w:id="234" w:author="Nokia" w:date="2021-05-05T14:41:00Z"/>
        </w:rPr>
      </w:pPr>
    </w:p>
    <w:p w14:paraId="576488D9" w14:textId="7FB829F4" w:rsidR="0023496B" w:rsidRDefault="0023496B" w:rsidP="0023496B">
      <w:pPr>
        <w:pStyle w:val="EditorsNote"/>
        <w:jc w:val="center"/>
        <w:rPr>
          <w:ins w:id="235" w:author="Nokia" w:date="2021-05-05T14:41:00Z"/>
        </w:rPr>
      </w:pPr>
      <w:ins w:id="236" w:author="Nokia" w:date="2021-05-05T14:41:00Z">
        <w:r>
          <w:object w:dxaOrig="13281" w:dyaOrig="10101" w14:anchorId="142F961C">
            <v:shape id="_x0000_i1029" type="#_x0000_t75" style="width:449pt;height:341.5pt" o:ole="">
              <v:imagedata r:id="rId19" o:title=""/>
            </v:shape>
            <o:OLEObject Type="Embed" ProgID="Visio.Drawing.15" ShapeID="_x0000_i1029" DrawAspect="Content" ObjectID="_1682161181" r:id="rId20"/>
          </w:object>
        </w:r>
      </w:ins>
    </w:p>
    <w:p w14:paraId="46E2C21A" w14:textId="77777777" w:rsidR="0023496B" w:rsidRPr="00BD55E9" w:rsidRDefault="0023496B" w:rsidP="0023496B">
      <w:pPr>
        <w:pStyle w:val="TF"/>
        <w:rPr>
          <w:ins w:id="237" w:author="Nokia" w:date="2021-05-05T14:41:00Z"/>
          <w:rFonts w:eastAsiaTheme="minorEastAsia"/>
          <w:lang w:eastAsia="zh-CN"/>
        </w:rPr>
      </w:pPr>
      <w:ins w:id="238" w:author="Nokia" w:date="2021-05-05T14:41:00Z">
        <w:r w:rsidRPr="00140E21">
          <w:rPr>
            <w:lang w:eastAsia="zh-CN"/>
          </w:rPr>
          <w:t>Figure 4.15.</w:t>
        </w:r>
        <w:r>
          <w:rPr>
            <w:lang w:eastAsia="zh-CN"/>
          </w:rPr>
          <w:t>X.3</w:t>
        </w:r>
        <w:r w:rsidRPr="00140E21">
          <w:rPr>
            <w:lang w:eastAsia="zh-CN"/>
          </w:rPr>
          <w:t xml:space="preserve">-1: </w:t>
        </w:r>
        <w:r>
          <w:t>AF setting time synchronization service procedure</w:t>
        </w:r>
      </w:ins>
    </w:p>
    <w:p w14:paraId="043D3983" w14:textId="77777777" w:rsidR="0023496B" w:rsidRDefault="0023496B" w:rsidP="0023496B">
      <w:pPr>
        <w:pStyle w:val="B1"/>
        <w:numPr>
          <w:ilvl w:val="0"/>
          <w:numId w:val="4"/>
        </w:numPr>
        <w:rPr>
          <w:ins w:id="239" w:author="Nokia" w:date="2021-05-05T14:41:00Z"/>
          <w:lang w:eastAsia="zh-CN"/>
        </w:rPr>
      </w:pPr>
      <w:ins w:id="240" w:author="Nokia" w:date="2021-05-05T14:41:00Z">
        <w:r w:rsidRPr="00354193">
          <w:t>An AF sends a request indicating the target UE</w:t>
        </w:r>
        <w:r>
          <w:t>(s)</w:t>
        </w:r>
        <w:r w:rsidRPr="00354193">
          <w:t>, group of UEs, or DNN and S-NSSAI combination</w:t>
        </w:r>
        <w:r>
          <w:t xml:space="preserve"> with</w:t>
        </w:r>
        <w:r>
          <w:rPr>
            <w:lang w:eastAsia="zh-CN"/>
          </w:rPr>
          <w:t xml:space="preserve"> one or more parameter(s) listed in Table </w:t>
        </w:r>
        <w:r w:rsidRPr="00EC5308">
          <w:rPr>
            <w:lang w:eastAsia="zh-CN"/>
          </w:rPr>
          <w:t>4.15.</w:t>
        </w:r>
        <w:r>
          <w:rPr>
            <w:lang w:eastAsia="zh-CN"/>
          </w:rPr>
          <w:t>X.2</w:t>
        </w:r>
        <w:r w:rsidRPr="00EC5308">
          <w:rPr>
            <w:lang w:eastAsia="zh-CN"/>
          </w:rPr>
          <w:t>-2</w:t>
        </w:r>
        <w:r>
          <w:rPr>
            <w:lang w:eastAsia="zh-CN"/>
          </w:rPr>
          <w:t xml:space="preserve"> to create or update or delete time synchronization service at the NEF. If available, t</w:t>
        </w:r>
        <w:r>
          <w:t xml:space="preserve">he request contains a Subscription Correlation ID as a reference to the target of the UEs and AF-sessions.   </w:t>
        </w:r>
      </w:ins>
    </w:p>
    <w:p w14:paraId="3BD416CE" w14:textId="77777777" w:rsidR="0023496B" w:rsidRDefault="0023496B" w:rsidP="0023496B">
      <w:pPr>
        <w:pStyle w:val="B1"/>
        <w:ind w:left="644" w:firstLine="0"/>
        <w:rPr>
          <w:ins w:id="241" w:author="Nokia" w:date="2021-05-05T14:41:00Z"/>
          <w:lang w:eastAsia="zh-CN"/>
        </w:rPr>
      </w:pPr>
      <w:ins w:id="242" w:author="Nokia" w:date="2021-05-05T14:41:00Z">
        <w:r>
          <w:rPr>
            <w:lang w:eastAsia="zh-CN"/>
          </w:rPr>
          <w:t xml:space="preserve">For the case of creation or update of the time synchronization service, the AF may include additional conditions for the service such as spatial validity. </w:t>
        </w:r>
      </w:ins>
    </w:p>
    <w:p w14:paraId="527BA9DD" w14:textId="77777777" w:rsidR="0023496B" w:rsidRDefault="0023496B" w:rsidP="0023496B">
      <w:pPr>
        <w:pStyle w:val="B1"/>
        <w:ind w:left="644" w:firstLine="0"/>
        <w:rPr>
          <w:ins w:id="243" w:author="Nokia" w:date="2021-05-05T14:41:00Z"/>
          <w:lang w:eastAsia="zh-CN"/>
        </w:rPr>
      </w:pPr>
      <w:ins w:id="244" w:author="Nokia" w:date="2021-05-05T14:41:00Z">
        <w:r>
          <w:rPr>
            <w:lang w:eastAsia="zh-CN"/>
          </w:rPr>
          <w:t xml:space="preserve">To formulate the time synchronization request, the AF may receive PMIC and UMIC from DS-TT(s) and NW-TT to learn (g)PTP configuration (e.g., GM capabilities). </w:t>
        </w:r>
      </w:ins>
    </w:p>
    <w:p w14:paraId="6D3052A2" w14:textId="77777777" w:rsidR="0023496B" w:rsidRDefault="0023496B" w:rsidP="0023496B">
      <w:pPr>
        <w:pStyle w:val="B1"/>
        <w:numPr>
          <w:ilvl w:val="0"/>
          <w:numId w:val="4"/>
        </w:numPr>
        <w:rPr>
          <w:ins w:id="245" w:author="Nokia" w:date="2021-05-05T14:41:00Z"/>
          <w:lang w:eastAsia="zh-CN"/>
        </w:rPr>
      </w:pPr>
      <w:ins w:id="246" w:author="Nokia" w:date="2021-05-05T14:41:00Z">
        <w:r w:rsidRPr="0006068C">
          <w:rPr>
            <w:lang w:eastAsia="zh-CN"/>
          </w:rPr>
          <w:t>The NEF authorizes the AF request and may apply policies to control the</w:t>
        </w:r>
        <w:r>
          <w:rPr>
            <w:lang w:eastAsia="zh-CN"/>
          </w:rPr>
          <w:t xml:space="preserve"> time synchronization service configuration authorized. </w:t>
        </w:r>
      </w:ins>
    </w:p>
    <w:p w14:paraId="71DEF866" w14:textId="77777777" w:rsidR="0023496B" w:rsidRDefault="0023496B" w:rsidP="0023496B">
      <w:pPr>
        <w:pStyle w:val="B1"/>
        <w:ind w:left="644" w:firstLine="0"/>
        <w:rPr>
          <w:ins w:id="247" w:author="Nokia" w:date="2021-05-05T14:41:00Z"/>
          <w:lang w:eastAsia="zh-CN"/>
        </w:rPr>
      </w:pPr>
      <w:ins w:id="248" w:author="Nokia" w:date="2021-05-05T14:41:00Z">
        <w:r w:rsidRPr="005517E2">
          <w:rPr>
            <w:lang w:eastAsia="zh-CN"/>
          </w:rPr>
          <w:t xml:space="preserve">If the request is target for </w:t>
        </w:r>
        <w:r>
          <w:rPr>
            <w:lang w:eastAsia="zh-CN"/>
          </w:rPr>
          <w:t xml:space="preserve">an individual UE, </w:t>
        </w:r>
        <w:r w:rsidRPr="005517E2">
          <w:rPr>
            <w:lang w:eastAsia="zh-CN"/>
          </w:rPr>
          <w:t>multiple UEs</w:t>
        </w:r>
        <w:r>
          <w:rPr>
            <w:lang w:eastAsia="zh-CN"/>
          </w:rPr>
          <w:t>,</w:t>
        </w:r>
        <w:r w:rsidRPr="005517E2">
          <w:rPr>
            <w:lang w:eastAsia="zh-CN"/>
          </w:rPr>
          <w:t xml:space="preserve"> or for future PDU session(s), the NEF determines the time synchronization service policy based on the Time Synchronization </w:t>
        </w:r>
        <w:r>
          <w:rPr>
            <w:lang w:eastAsia="zh-CN"/>
          </w:rPr>
          <w:t>s</w:t>
        </w:r>
        <w:r w:rsidRPr="005517E2">
          <w:rPr>
            <w:lang w:eastAsia="zh-CN"/>
          </w:rPr>
          <w:t xml:space="preserve">ervice </w:t>
        </w:r>
        <w:r>
          <w:rPr>
            <w:lang w:eastAsia="zh-CN"/>
          </w:rPr>
          <w:t>r</w:t>
        </w:r>
        <w:r w:rsidRPr="005517E2">
          <w:rPr>
            <w:lang w:eastAsia="zh-CN"/>
          </w:rPr>
          <w:t>equest and stores</w:t>
        </w:r>
        <w:r>
          <w:rPr>
            <w:lang w:eastAsia="zh-CN"/>
          </w:rPr>
          <w:t xml:space="preserve"> the</w:t>
        </w:r>
        <w:r w:rsidRPr="005517E2">
          <w:rPr>
            <w:lang w:eastAsia="zh-CN"/>
          </w:rPr>
          <w:t xml:space="preserve"> </w:t>
        </w:r>
        <w:r>
          <w:rPr>
            <w:lang w:eastAsia="zh-CN"/>
          </w:rPr>
          <w:t xml:space="preserve">provisioned targets for the time synchronization service (e.g. SUPI(s) or DNN/S-NSSAI combination) and the NEF notification address at the UDR. </w:t>
        </w:r>
        <w:r>
          <w:t>The NEF may use the Subscription Correlation ID in the request to determine the target UEs and corresponding AF-sessions.</w:t>
        </w:r>
      </w:ins>
    </w:p>
    <w:p w14:paraId="11EC6276" w14:textId="77777777" w:rsidR="0023496B" w:rsidRDefault="0023496B" w:rsidP="0023496B">
      <w:pPr>
        <w:pStyle w:val="B1"/>
        <w:ind w:left="644" w:firstLine="0"/>
        <w:rPr>
          <w:ins w:id="249" w:author="Nokia" w:date="2021-05-05T14:41:00Z"/>
          <w:lang w:eastAsia="zh-CN"/>
        </w:rPr>
      </w:pPr>
      <w:ins w:id="250" w:author="Nokia" w:date="2021-05-05T14:41:00Z">
        <w:r>
          <w:t>The NEF constructs a PMIC to each DS-TT/UE to activate the time synchronization service in DS-TT in respect to the service parameters in the request in Step 1 and to subscribe for the port management information changes. The NEF constructs PMIC(s) and UMIC to NW-TT to activate the time synchronization service in NW-TT in respect to the service parameters in the request in Step 1 and to subscribe for the port management and user-plane management information changes in NW-TT.</w:t>
        </w:r>
      </w:ins>
    </w:p>
    <w:p w14:paraId="3489F0A8" w14:textId="77777777" w:rsidR="0023496B" w:rsidRDefault="0023496B" w:rsidP="0023496B">
      <w:pPr>
        <w:pStyle w:val="B1"/>
        <w:ind w:left="644" w:firstLine="0"/>
        <w:rPr>
          <w:ins w:id="251" w:author="Nokia" w:date="2021-05-05T14:41:00Z"/>
          <w:lang w:eastAsia="zh-CN"/>
        </w:rPr>
      </w:pPr>
      <w:ins w:id="252" w:author="Nokia" w:date="2021-05-05T14:41:00Z">
        <w:r>
          <w:rPr>
            <w:lang w:eastAsia="zh-CN"/>
          </w:rPr>
          <w:t>The NEF is responsible to create, update and store, or delete the time synchronization service at the UDR (</w:t>
        </w:r>
        <w:r w:rsidRPr="00140E21">
          <w:rPr>
            <w:rFonts w:eastAsia="SimSun"/>
          </w:rPr>
          <w:t xml:space="preserve">Data Set = Application Data; Data Subset = </w:t>
        </w:r>
        <w:r>
          <w:rPr>
            <w:rFonts w:eastAsia="SimSun"/>
          </w:rPr>
          <w:t>Time Synchronization information</w:t>
        </w:r>
        <w:r w:rsidRPr="00140E21">
          <w:rPr>
            <w:rFonts w:eastAsia="SimSun"/>
          </w:rPr>
          <w:t>, Data Key =</w:t>
        </w:r>
        <w:r>
          <w:rPr>
            <w:rFonts w:eastAsia="SimSun"/>
          </w:rPr>
          <w:t xml:space="preserve"> </w:t>
        </w:r>
        <w:r w:rsidRPr="00E94921">
          <w:rPr>
            <w:rFonts w:eastAsia="SimSun"/>
          </w:rPr>
          <w:t>AF transaction internal ID</w:t>
        </w:r>
        <w:r>
          <w:rPr>
            <w:rFonts w:eastAsia="SimSun"/>
          </w:rPr>
          <w:t>, or</w:t>
        </w:r>
        <w:r w:rsidRPr="00140E21">
          <w:rPr>
            <w:rFonts w:eastAsia="SimSun"/>
          </w:rPr>
          <w:t xml:space="preserve"> </w:t>
        </w:r>
        <w:r w:rsidRPr="00DA3057">
          <w:rPr>
            <w:rFonts w:eastAsia="SimSun"/>
          </w:rPr>
          <w:t>S-NSSAI and DNN</w:t>
        </w:r>
        <w:r>
          <w:rPr>
            <w:rFonts w:eastAsia="SimSun"/>
          </w:rPr>
          <w:t xml:space="preserve"> </w:t>
        </w:r>
        <w:r w:rsidRPr="00DA3057">
          <w:rPr>
            <w:rFonts w:eastAsia="SimSun"/>
          </w:rPr>
          <w:t>and/or</w:t>
        </w:r>
        <w:r>
          <w:rPr>
            <w:rFonts w:eastAsia="SimSun"/>
          </w:rPr>
          <w:t xml:space="preserve"> </w:t>
        </w:r>
        <w:r w:rsidRPr="00DA3057">
          <w:rPr>
            <w:rFonts w:eastAsia="SimSun"/>
          </w:rPr>
          <w:t>Internal Group Identifier or SUPI</w:t>
        </w:r>
        <w:r w:rsidRPr="00140E21">
          <w:rPr>
            <w:rFonts w:eastAsia="SimSun"/>
          </w:rPr>
          <w:t>).</w:t>
        </w:r>
        <w:r>
          <w:rPr>
            <w:lang w:eastAsia="zh-CN"/>
          </w:rPr>
          <w:t xml:space="preserve"> </w:t>
        </w:r>
        <w:r w:rsidRPr="00740298">
          <w:t xml:space="preserve">The PCF(s) receive(s) a </w:t>
        </w:r>
        <w:proofErr w:type="spellStart"/>
        <w:r w:rsidRPr="00740298">
          <w:t>Nudr_DM_Notify</w:t>
        </w:r>
        <w:proofErr w:type="spellEnd"/>
        <w:r w:rsidRPr="00740298">
          <w:t xml:space="preserve"> notification of data change from the UDR.</w:t>
        </w:r>
      </w:ins>
    </w:p>
    <w:p w14:paraId="2AE221D1" w14:textId="77777777" w:rsidR="0023496B" w:rsidRDefault="0023496B" w:rsidP="0023496B">
      <w:pPr>
        <w:pStyle w:val="B1"/>
        <w:ind w:left="644" w:firstLine="0"/>
        <w:rPr>
          <w:ins w:id="253" w:author="Nokia" w:date="2021-05-05T14:41:00Z"/>
          <w:lang w:eastAsia="zh-CN"/>
        </w:rPr>
      </w:pPr>
      <w:ins w:id="254" w:author="Nokia" w:date="2021-05-05T14:41:00Z">
        <w:r w:rsidRPr="0006068C">
          <w:rPr>
            <w:lang w:eastAsia="zh-CN"/>
          </w:rPr>
          <w:lastRenderedPageBreak/>
          <w:t xml:space="preserve">If the authorisation is not granted, steps </w:t>
        </w:r>
        <w:r>
          <w:rPr>
            <w:lang w:eastAsia="zh-CN"/>
          </w:rPr>
          <w:t>3</w:t>
        </w:r>
        <w:r w:rsidRPr="0006068C">
          <w:rPr>
            <w:lang w:eastAsia="zh-CN"/>
          </w:rPr>
          <w:t xml:space="preserve"> and </w:t>
        </w:r>
        <w:r>
          <w:rPr>
            <w:lang w:eastAsia="zh-CN"/>
          </w:rPr>
          <w:t>4</w:t>
        </w:r>
        <w:r w:rsidRPr="0006068C">
          <w:rPr>
            <w:lang w:eastAsia="zh-CN"/>
          </w:rPr>
          <w:t xml:space="preserve"> are skipped and the NEF replies to the AF with a </w:t>
        </w:r>
        <w:r>
          <w:rPr>
            <w:lang w:eastAsia="zh-CN"/>
          </w:rPr>
          <w:t>r</w:t>
        </w:r>
        <w:r w:rsidRPr="0006068C">
          <w:rPr>
            <w:lang w:eastAsia="zh-CN"/>
          </w:rPr>
          <w:t>esult value indicating that the authori</w:t>
        </w:r>
        <w:r>
          <w:rPr>
            <w:lang w:eastAsia="zh-CN"/>
          </w:rPr>
          <w:t>z</w:t>
        </w:r>
        <w:r w:rsidRPr="0006068C">
          <w:rPr>
            <w:lang w:eastAsia="zh-CN"/>
          </w:rPr>
          <w:t>ation failed.</w:t>
        </w:r>
      </w:ins>
    </w:p>
    <w:p w14:paraId="40381F06" w14:textId="77777777" w:rsidR="0023496B" w:rsidRDefault="0023496B" w:rsidP="0023496B">
      <w:pPr>
        <w:pStyle w:val="B1"/>
        <w:numPr>
          <w:ilvl w:val="0"/>
          <w:numId w:val="4"/>
        </w:numPr>
        <w:rPr>
          <w:ins w:id="255" w:author="Nokia" w:date="2021-05-05T14:41:00Z"/>
          <w:lang w:eastAsia="zh-CN"/>
        </w:rPr>
      </w:pPr>
      <w:ins w:id="256" w:author="Nokia" w:date="2021-05-05T14:41:00Z">
        <w:r>
          <w:rPr>
            <w:lang w:eastAsia="zh-CN"/>
          </w:rPr>
          <w:t>The NEF interacts with the PCF to send time synchronization parameters that may impact PCC rules determination at the PCF (e.g., t</w:t>
        </w:r>
        <w:r w:rsidRPr="005F78BA">
          <w:rPr>
            <w:lang w:eastAsia="zh-CN"/>
          </w:rPr>
          <w:t>ime synchronization distribution method, synch</w:t>
        </w:r>
        <w:r>
          <w:rPr>
            <w:lang w:eastAsia="zh-CN"/>
          </w:rPr>
          <w:t>r</w:t>
        </w:r>
        <w:r w:rsidRPr="005F78BA">
          <w:rPr>
            <w:lang w:eastAsia="zh-CN"/>
          </w:rPr>
          <w:t>onization accuracy</w:t>
        </w:r>
        <w:r>
          <w:rPr>
            <w:lang w:eastAsia="zh-CN"/>
          </w:rPr>
          <w:t xml:space="preserve">, spatial validity condition). </w:t>
        </w:r>
      </w:ins>
    </w:p>
    <w:p w14:paraId="440B09B0" w14:textId="77777777" w:rsidR="0023496B" w:rsidRDefault="0023496B" w:rsidP="0023496B">
      <w:pPr>
        <w:pStyle w:val="B1"/>
        <w:ind w:left="644" w:firstLine="0"/>
        <w:rPr>
          <w:ins w:id="257" w:author="Nokia" w:date="2021-05-05T14:41:00Z"/>
          <w:lang w:eastAsia="zh-CN"/>
        </w:rPr>
      </w:pPr>
      <w:ins w:id="258" w:author="Nokia" w:date="2021-05-05T14:41:00Z">
        <w:r w:rsidRPr="00740298">
          <w:t xml:space="preserve">The time synchronization service policy may include time synchronization method and allowed synchronization requirements (e.g. time synchronization </w:t>
        </w:r>
        <w:r>
          <w:t>method and transport protocol</w:t>
        </w:r>
        <w:r w:rsidRPr="00740298">
          <w:t>), and the NEF address (a subscription for the PCF to send notifications to this NEF address).</w:t>
        </w:r>
      </w:ins>
    </w:p>
    <w:p w14:paraId="767F7CFA" w14:textId="77777777" w:rsidR="0023496B" w:rsidRDefault="0023496B" w:rsidP="0023496B">
      <w:pPr>
        <w:pStyle w:val="B1"/>
        <w:numPr>
          <w:ilvl w:val="0"/>
          <w:numId w:val="4"/>
        </w:numPr>
        <w:rPr>
          <w:ins w:id="259" w:author="Nokia" w:date="2021-05-05T14:41:00Z"/>
          <w:lang w:eastAsia="zh-CN"/>
        </w:rPr>
      </w:pPr>
      <w:ins w:id="260" w:author="Nokia" w:date="2021-05-05T14:41:00Z">
        <w:r w:rsidRPr="0006068C">
          <w:rPr>
            <w:lang w:eastAsia="zh-CN"/>
          </w:rPr>
          <w:t xml:space="preserve">The PCF determines whether the request is </w:t>
        </w:r>
        <w:r>
          <w:rPr>
            <w:lang w:eastAsia="zh-CN"/>
          </w:rPr>
          <w:t>allowed</w:t>
        </w:r>
        <w:r w:rsidRPr="0006068C">
          <w:rPr>
            <w:lang w:eastAsia="zh-CN"/>
          </w:rPr>
          <w:t xml:space="preserve"> and notifies the NEF if the request is not authorized.</w:t>
        </w:r>
      </w:ins>
    </w:p>
    <w:p w14:paraId="13EA6D12" w14:textId="77777777" w:rsidR="0023496B" w:rsidRDefault="0023496B" w:rsidP="0023496B">
      <w:pPr>
        <w:pStyle w:val="B1"/>
        <w:ind w:left="644" w:firstLine="0"/>
        <w:rPr>
          <w:ins w:id="261" w:author="Nokia" w:date="2021-05-05T14:41:00Z"/>
          <w:lang w:eastAsia="zh-CN"/>
        </w:rPr>
      </w:pPr>
      <w:ins w:id="262" w:author="Nokia" w:date="2021-05-05T14:41:00Z">
        <w:r w:rsidRPr="0006068C">
          <w:rPr>
            <w:lang w:eastAsia="zh-CN"/>
          </w:rPr>
          <w:t>If the request is authorized, the PCF derives the required QoS parameters based on the information provided by the NEF</w:t>
        </w:r>
        <w:r>
          <w:rPr>
            <w:lang w:eastAsia="zh-CN"/>
          </w:rPr>
          <w:t xml:space="preserve"> for (g)PTP operation, if applicable. </w:t>
        </w:r>
      </w:ins>
    </w:p>
    <w:p w14:paraId="236714E5" w14:textId="77777777" w:rsidR="0023496B" w:rsidRDefault="0023496B" w:rsidP="0023496B">
      <w:pPr>
        <w:pStyle w:val="B1"/>
        <w:ind w:left="644" w:firstLine="0"/>
        <w:rPr>
          <w:ins w:id="263" w:author="Nokia" w:date="2021-05-05T14:41:00Z"/>
          <w:lang w:eastAsia="zh-CN"/>
        </w:rPr>
      </w:pPr>
      <w:ins w:id="264" w:author="Nokia" w:date="2021-05-05T14:41:00Z">
        <w:r w:rsidRPr="0006068C">
          <w:rPr>
            <w:lang w:eastAsia="zh-CN"/>
          </w:rPr>
          <w:t xml:space="preserve">If the request is not authorized, or the </w:t>
        </w:r>
        <w:r>
          <w:rPr>
            <w:lang w:eastAsia="zh-CN"/>
          </w:rPr>
          <w:t>needed</w:t>
        </w:r>
        <w:r w:rsidRPr="0006068C">
          <w:rPr>
            <w:lang w:eastAsia="zh-CN"/>
          </w:rPr>
          <w:t xml:space="preserve"> QoS is not allowed, NEF responds to the AF in step </w:t>
        </w:r>
        <w:r>
          <w:rPr>
            <w:lang w:eastAsia="zh-CN"/>
          </w:rPr>
          <w:t>7</w:t>
        </w:r>
        <w:r w:rsidRPr="0006068C">
          <w:rPr>
            <w:lang w:eastAsia="zh-CN"/>
          </w:rPr>
          <w:t xml:space="preserve"> with a Result value indicating the failure cause.</w:t>
        </w:r>
      </w:ins>
    </w:p>
    <w:p w14:paraId="4499685D" w14:textId="77777777" w:rsidR="0023496B" w:rsidRDefault="0023496B" w:rsidP="0023496B">
      <w:pPr>
        <w:pStyle w:val="B1"/>
        <w:numPr>
          <w:ilvl w:val="0"/>
          <w:numId w:val="4"/>
        </w:numPr>
        <w:rPr>
          <w:ins w:id="265" w:author="Nokia" w:date="2021-05-05T14:41:00Z"/>
          <w:lang w:eastAsia="zh-CN"/>
        </w:rPr>
      </w:pPr>
      <w:ins w:id="266" w:author="Nokia" w:date="2021-05-05T14:41:00Z">
        <w:r w:rsidRPr="0006068C">
          <w:rPr>
            <w:lang w:eastAsia="zh-CN"/>
          </w:rPr>
          <w:t>The NEF sends a response message to the AF. Result indicates whether the request is granted or not.</w:t>
        </w:r>
      </w:ins>
    </w:p>
    <w:p w14:paraId="4C458316" w14:textId="77777777" w:rsidR="0023496B" w:rsidRDefault="0023496B" w:rsidP="0023496B">
      <w:pPr>
        <w:pStyle w:val="B1"/>
        <w:numPr>
          <w:ilvl w:val="0"/>
          <w:numId w:val="4"/>
        </w:numPr>
        <w:rPr>
          <w:ins w:id="267" w:author="Nokia" w:date="2021-05-05T14:41:00Z"/>
          <w:lang w:eastAsia="zh-CN"/>
        </w:rPr>
      </w:pPr>
      <w:ins w:id="268" w:author="Nokia" w:date="2021-05-05T14:41:00Z">
        <w:r>
          <w:rPr>
            <w:lang w:eastAsia="zh-CN"/>
          </w:rPr>
          <w:t xml:space="preserve">For (g)PTP operation, if the time synchronization is granted, the NEF sends PMIC/UMIC signalling to configure the (g)PTP functionality in DS-TT and NW-TT, respectively. To forward PMIC/UMIC, the PCF may initiate a SM Policy Association Modification with the SMF as described in clause 4.16.5.2. </w:t>
        </w:r>
      </w:ins>
    </w:p>
    <w:p w14:paraId="21C2D1E3" w14:textId="77777777" w:rsidR="0023496B" w:rsidRDefault="0023496B" w:rsidP="0023496B">
      <w:pPr>
        <w:pStyle w:val="B1"/>
        <w:ind w:left="644" w:firstLine="0"/>
        <w:rPr>
          <w:ins w:id="269" w:author="Nokia" w:date="2021-05-05T14:41:00Z"/>
          <w:lang w:eastAsia="zh-CN"/>
        </w:rPr>
      </w:pPr>
      <w:ins w:id="270" w:author="Nokia" w:date="2021-05-05T14:41:00Z">
        <w:r>
          <w:rPr>
            <w:lang w:eastAsia="zh-CN"/>
          </w:rPr>
          <w:t>The NEF may subscribe for the BMCA reports from the NW-TT using UMIC to detect changes of the DS-TT and NW-TT PTP port states within the same time domain.</w:t>
        </w:r>
      </w:ins>
    </w:p>
    <w:p w14:paraId="54E05C80" w14:textId="426B079D" w:rsidR="0023496B" w:rsidRDefault="0023496B" w:rsidP="0023496B">
      <w:pPr>
        <w:pStyle w:val="B1"/>
        <w:numPr>
          <w:ilvl w:val="0"/>
          <w:numId w:val="4"/>
        </w:numPr>
        <w:rPr>
          <w:ins w:id="271" w:author="Nokia" w:date="2021-05-05T14:48:00Z"/>
          <w:lang w:eastAsia="zh-CN"/>
        </w:rPr>
      </w:pPr>
      <w:ins w:id="272" w:author="Nokia" w:date="2021-05-05T14:48:00Z">
        <w:r>
          <w:rPr>
            <w:lang w:eastAsia="ko-KR"/>
          </w:rPr>
          <w:t>T</w:t>
        </w:r>
        <w:r w:rsidRPr="00BD55E9">
          <w:rPr>
            <w:lang w:eastAsia="ko-KR"/>
          </w:rPr>
          <w:t>he PCF may initiate a</w:t>
        </w:r>
        <w:r>
          <w:rPr>
            <w:lang w:eastAsia="ko-KR"/>
          </w:rPr>
          <w:t>n</w:t>
        </w:r>
        <w:r w:rsidRPr="00BD55E9">
          <w:rPr>
            <w:lang w:eastAsia="ko-KR"/>
          </w:rPr>
          <w:t xml:space="preserve"> </w:t>
        </w:r>
        <w:r>
          <w:rPr>
            <w:lang w:eastAsia="ko-KR"/>
          </w:rPr>
          <w:t>A</w:t>
        </w:r>
        <w:r w:rsidRPr="00BD55E9">
          <w:rPr>
            <w:lang w:eastAsia="ko-KR"/>
          </w:rPr>
          <w:t xml:space="preserve">M Policy Association Modification with the </w:t>
        </w:r>
        <w:r>
          <w:rPr>
            <w:lang w:eastAsia="ko-KR"/>
          </w:rPr>
          <w:t>A</w:t>
        </w:r>
        <w:r w:rsidRPr="00BD55E9">
          <w:rPr>
            <w:lang w:eastAsia="ko-KR"/>
          </w:rPr>
          <w:t>MF to forward time synchronization assistance information</w:t>
        </w:r>
        <w:r>
          <w:rPr>
            <w:lang w:eastAsia="ko-KR"/>
          </w:rPr>
          <w:t>.</w:t>
        </w:r>
      </w:ins>
    </w:p>
    <w:p w14:paraId="0FA55724" w14:textId="5F889B18" w:rsidR="0023496B" w:rsidRDefault="0023496B" w:rsidP="0023496B">
      <w:pPr>
        <w:pStyle w:val="B1"/>
        <w:numPr>
          <w:ilvl w:val="0"/>
          <w:numId w:val="4"/>
        </w:numPr>
        <w:rPr>
          <w:ins w:id="273" w:author="Nokia" w:date="2021-05-05T14:48:00Z"/>
          <w:lang w:eastAsia="zh-CN"/>
        </w:rPr>
      </w:pPr>
      <w:ins w:id="274" w:author="Nokia" w:date="2021-05-05T14:48:00Z">
        <w:r>
          <w:rPr>
            <w:lang w:eastAsia="ko-KR"/>
          </w:rPr>
          <w:t>T</w:t>
        </w:r>
        <w:r w:rsidRPr="00140E21">
          <w:rPr>
            <w:lang w:eastAsia="ko-KR"/>
          </w:rPr>
          <w:t>he AMF updates and stores the UE context based</w:t>
        </w:r>
        <w:r>
          <w:rPr>
            <w:lang w:eastAsia="ko-KR"/>
          </w:rPr>
          <w:t xml:space="preserve"> on the time synchronization assistance information received in step 7. </w:t>
        </w:r>
      </w:ins>
      <w:bookmarkStart w:id="275" w:name="_Hlk71548295"/>
      <w:ins w:id="276" w:author="Nokia" w:date="2021-05-10T14:07:00Z">
        <w:r w:rsidR="000F030F">
          <w:rPr>
            <w:lang w:eastAsia="ko-KR"/>
          </w:rPr>
          <w:t xml:space="preserve">If the AMF receives multiple time synchronization </w:t>
        </w:r>
      </w:ins>
      <w:ins w:id="277" w:author="Nokia" w:date="2021-05-10T14:08:00Z">
        <w:r w:rsidR="000F030F">
          <w:rPr>
            <w:lang w:eastAsia="ko-KR"/>
          </w:rPr>
          <w:t xml:space="preserve">accuracy information for a given UE, then the AMF picks the most stringent time synchronization accuracy information </w:t>
        </w:r>
      </w:ins>
      <w:ins w:id="278" w:author="Nokia" w:date="2021-05-10T14:13:00Z">
        <w:r w:rsidR="000F030F">
          <w:rPr>
            <w:lang w:eastAsia="ko-KR"/>
          </w:rPr>
          <w:t>to be</w:t>
        </w:r>
      </w:ins>
      <w:ins w:id="279" w:author="Nokia" w:date="2021-05-10T14:08:00Z">
        <w:r w:rsidR="000F030F">
          <w:rPr>
            <w:lang w:eastAsia="ko-KR"/>
          </w:rPr>
          <w:t xml:space="preserve"> part of time synchronization assistance information. </w:t>
        </w:r>
      </w:ins>
      <w:bookmarkEnd w:id="275"/>
      <w:ins w:id="280" w:author="Nokia" w:date="2021-05-05T14:48:00Z">
        <w:r>
          <w:rPr>
            <w:lang w:eastAsia="ko-KR"/>
          </w:rPr>
          <w:t>The AMF may send N2 Message including the time synchronization assistance information to the (R)AN.</w:t>
        </w:r>
      </w:ins>
    </w:p>
    <w:p w14:paraId="22DBFF2B" w14:textId="6CD8ECBC" w:rsidR="0023496B" w:rsidRDefault="0023496B" w:rsidP="0023496B">
      <w:pPr>
        <w:pStyle w:val="B1"/>
        <w:numPr>
          <w:ilvl w:val="0"/>
          <w:numId w:val="4"/>
        </w:numPr>
        <w:rPr>
          <w:ins w:id="281" w:author="Nokia" w:date="2021-05-05T14:48:00Z"/>
          <w:lang w:eastAsia="zh-CN"/>
        </w:rPr>
      </w:pPr>
      <w:ins w:id="282" w:author="Nokia" w:date="2021-05-05T14:48:00Z">
        <w:r w:rsidRPr="00140E21">
          <w:t>The (R)AN may acknowledge N2</w:t>
        </w:r>
        <w:r>
          <w:t xml:space="preserve"> message.</w:t>
        </w:r>
      </w:ins>
    </w:p>
    <w:p w14:paraId="49FAC4B6" w14:textId="099C867F" w:rsidR="0023496B" w:rsidRDefault="0023496B" w:rsidP="0023496B">
      <w:pPr>
        <w:pStyle w:val="B1"/>
        <w:numPr>
          <w:ilvl w:val="0"/>
          <w:numId w:val="4"/>
        </w:numPr>
        <w:rPr>
          <w:ins w:id="283" w:author="Nokia" w:date="2021-05-05T14:41:00Z"/>
          <w:lang w:eastAsia="zh-CN"/>
        </w:rPr>
      </w:pPr>
      <w:ins w:id="284" w:author="Nokia" w:date="2021-05-05T14:41:00Z">
        <w:r>
          <w:t xml:space="preserve">The AF subscribes for the changes in the time </w:t>
        </w:r>
        <w:proofErr w:type="spellStart"/>
        <w:r>
          <w:t>synchonization</w:t>
        </w:r>
        <w:proofErr w:type="spellEnd"/>
        <w:r>
          <w:t xml:space="preserve"> service configuration. The request contains a reference to the time synchronization service configuration as received in step 5.</w:t>
        </w:r>
      </w:ins>
    </w:p>
    <w:p w14:paraId="34594C64" w14:textId="77777777" w:rsidR="0023496B" w:rsidRDefault="0023496B" w:rsidP="0023496B">
      <w:pPr>
        <w:pStyle w:val="B1"/>
        <w:numPr>
          <w:ilvl w:val="0"/>
          <w:numId w:val="4"/>
        </w:numPr>
        <w:rPr>
          <w:ins w:id="285" w:author="Nokia" w:date="2021-05-05T14:41:00Z"/>
          <w:lang w:eastAsia="zh-CN"/>
        </w:rPr>
      </w:pPr>
      <w:ins w:id="286" w:author="Nokia" w:date="2021-05-05T14:41:00Z">
        <w:r>
          <w:t>The NEF acknowledges the subscription.</w:t>
        </w:r>
      </w:ins>
    </w:p>
    <w:p w14:paraId="60D45CBC" w14:textId="77777777" w:rsidR="0023496B" w:rsidRDefault="0023496B" w:rsidP="0023496B">
      <w:pPr>
        <w:pStyle w:val="B1"/>
        <w:numPr>
          <w:ilvl w:val="0"/>
          <w:numId w:val="4"/>
        </w:numPr>
        <w:rPr>
          <w:ins w:id="287" w:author="Nokia" w:date="2021-05-05T14:41:00Z"/>
          <w:lang w:eastAsia="zh-CN"/>
        </w:rPr>
      </w:pPr>
      <w:ins w:id="288" w:author="Nokia" w:date="2021-05-05T14:41:00Z">
        <w:r>
          <w:t xml:space="preserve">The NEF notifies the AF with the </w:t>
        </w:r>
        <w:proofErr w:type="spellStart"/>
        <w:r>
          <w:t>Nnef_TimeSynchronization_Notify</w:t>
        </w:r>
        <w:proofErr w:type="spellEnd"/>
        <w:r>
          <w:t xml:space="preserve"> service operation, containing the reference to the time synchronization service configuration and the current state of the time synchronization service configuration.</w:t>
        </w:r>
      </w:ins>
    </w:p>
    <w:p w14:paraId="4DF69248" w14:textId="77777777" w:rsidR="0023496B" w:rsidRDefault="0023496B" w:rsidP="0023496B">
      <w:pPr>
        <w:pStyle w:val="B1"/>
        <w:ind w:left="644" w:firstLine="0"/>
        <w:rPr>
          <w:ins w:id="289" w:author="Nokia" w:date="2021-05-05T14:41:00Z"/>
          <w:lang w:eastAsia="zh-CN"/>
        </w:rPr>
      </w:pPr>
      <w:ins w:id="290" w:author="Nokia" w:date="2021-05-05T14:41:00Z">
        <w:r w:rsidRPr="00CF56B7">
          <w:rPr>
            <w:lang w:eastAsia="zh-CN"/>
          </w:rPr>
          <w:t>Upon a change in the DS-TT(s) or NW-TT for port or user-plane management information, the DS-TT or NW-TT report the PMIC or UMIC to the NEF.</w:t>
        </w:r>
      </w:ins>
    </w:p>
    <w:p w14:paraId="48B4A08B" w14:textId="77777777" w:rsidR="0023496B" w:rsidRPr="00EA4025" w:rsidRDefault="0023496B" w:rsidP="00EA4025">
      <w:pPr>
        <w:pStyle w:val="EditorsNote"/>
        <w:rPr>
          <w:rFonts w:eastAsia="SimSun"/>
        </w:rPr>
      </w:pPr>
    </w:p>
    <w:p w14:paraId="50BC8047" w14:textId="6AA42B94" w:rsidR="00B8309E" w:rsidRDefault="00B8309E" w:rsidP="00B8309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C8B1265" w14:textId="77777777" w:rsidR="00542EF9" w:rsidRPr="00140E21" w:rsidRDefault="00542EF9" w:rsidP="00542EF9">
      <w:pPr>
        <w:pStyle w:val="Heading5"/>
      </w:pPr>
      <w:bookmarkStart w:id="291" w:name="_Toc20204400"/>
      <w:bookmarkStart w:id="292" w:name="_Toc27895099"/>
      <w:bookmarkStart w:id="293" w:name="_Toc36192192"/>
      <w:bookmarkStart w:id="294" w:name="_Toc45193305"/>
      <w:bookmarkStart w:id="295" w:name="_Toc47592937"/>
      <w:bookmarkStart w:id="296" w:name="_Toc51835024"/>
      <w:bookmarkStart w:id="297" w:name="_Toc68062235"/>
      <w:bookmarkStart w:id="298" w:name="_Toc20204457"/>
      <w:bookmarkStart w:id="299" w:name="_Toc27895156"/>
      <w:bookmarkStart w:id="300" w:name="_Toc36192253"/>
      <w:bookmarkStart w:id="301" w:name="_Toc45193366"/>
      <w:bookmarkStart w:id="302" w:name="_Toc47592998"/>
      <w:bookmarkStart w:id="303" w:name="_Toc51835085"/>
      <w:bookmarkStart w:id="304" w:name="_Toc68062297"/>
      <w:r w:rsidRPr="00140E21">
        <w:t>5.2.2.2.2</w:t>
      </w:r>
      <w:r w:rsidRPr="00140E21">
        <w:tab/>
      </w:r>
      <w:proofErr w:type="spellStart"/>
      <w:r w:rsidRPr="00140E21">
        <w:t>Namf_Communication_UEContextTransfer</w:t>
      </w:r>
      <w:proofErr w:type="spellEnd"/>
      <w:r w:rsidRPr="00140E21">
        <w:t xml:space="preserve"> service operation</w:t>
      </w:r>
      <w:bookmarkEnd w:id="291"/>
      <w:bookmarkEnd w:id="292"/>
      <w:bookmarkEnd w:id="293"/>
      <w:bookmarkEnd w:id="294"/>
      <w:bookmarkEnd w:id="295"/>
      <w:bookmarkEnd w:id="296"/>
      <w:bookmarkEnd w:id="297"/>
    </w:p>
    <w:p w14:paraId="6E4D8481" w14:textId="77777777" w:rsidR="00542EF9" w:rsidRPr="00140E21" w:rsidRDefault="00542EF9" w:rsidP="00542EF9">
      <w:pPr>
        <w:rPr>
          <w:b/>
        </w:rPr>
      </w:pPr>
      <w:r w:rsidRPr="00140E21">
        <w:rPr>
          <w:b/>
        </w:rPr>
        <w:t xml:space="preserve">Service operation name: </w:t>
      </w:r>
      <w:proofErr w:type="spellStart"/>
      <w:r w:rsidRPr="00140E21">
        <w:t>Namf_Communication_UEContextTransfer</w:t>
      </w:r>
      <w:proofErr w:type="spellEnd"/>
    </w:p>
    <w:p w14:paraId="2EE14492" w14:textId="77777777" w:rsidR="00542EF9" w:rsidRPr="00140E21" w:rsidRDefault="00542EF9" w:rsidP="00542EF9">
      <w:pPr>
        <w:rPr>
          <w:lang w:eastAsia="zh-CN"/>
        </w:rPr>
      </w:pPr>
      <w:r w:rsidRPr="00140E21">
        <w:rPr>
          <w:b/>
        </w:rPr>
        <w:t>Description:</w:t>
      </w:r>
      <w:r w:rsidRPr="00140E21">
        <w:t xml:space="preserve"> Provides the UE context to the consumer</w:t>
      </w:r>
      <w:r w:rsidRPr="00140E21">
        <w:rPr>
          <w:lang w:eastAsia="zh-CN"/>
        </w:rPr>
        <w:t xml:space="preserve"> NF.</w:t>
      </w:r>
    </w:p>
    <w:p w14:paraId="13106AAF" w14:textId="77777777" w:rsidR="00542EF9" w:rsidRPr="00140E21" w:rsidRDefault="00542EF9" w:rsidP="00542EF9">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77D986A6" w14:textId="77777777" w:rsidR="00542EF9" w:rsidRPr="00140E21" w:rsidRDefault="00542EF9" w:rsidP="00542EF9">
      <w:pPr>
        <w:rPr>
          <w:lang w:eastAsia="zh-CN"/>
        </w:rPr>
      </w:pPr>
      <w:r w:rsidRPr="00140E21">
        <w:rPr>
          <w:b/>
        </w:rPr>
        <w:t>Input, Optional:</w:t>
      </w:r>
      <w:r w:rsidRPr="00140E21">
        <w:t xml:space="preserve"> Integrity protected message from the UE that triggers the context transfer.</w:t>
      </w:r>
    </w:p>
    <w:p w14:paraId="6F0F8EA8" w14:textId="77777777" w:rsidR="00542EF9" w:rsidRPr="00140E21" w:rsidRDefault="00542EF9" w:rsidP="00542EF9">
      <w:pPr>
        <w:rPr>
          <w:lang w:eastAsia="zh-CN"/>
        </w:rPr>
      </w:pPr>
      <w:r w:rsidRPr="00140E21">
        <w:rPr>
          <w:b/>
          <w:lang w:eastAsia="zh-CN"/>
        </w:rPr>
        <w:lastRenderedPageBreak/>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42E0A2B7" w14:textId="77777777" w:rsidR="00542EF9" w:rsidRPr="00140E21" w:rsidRDefault="00542EF9" w:rsidP="00542EF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3ECF1EAC" w14:textId="77777777" w:rsidR="00542EF9" w:rsidRPr="00140E21" w:rsidRDefault="00542EF9" w:rsidP="00542EF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AD87E4F" w14:textId="77777777" w:rsidR="00542EF9" w:rsidRPr="00140E21" w:rsidRDefault="00542EF9" w:rsidP="00542EF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42EF9" w:rsidRPr="00140E21" w14:paraId="0EDC2D87" w14:textId="77777777" w:rsidTr="00FF0A84">
        <w:trPr>
          <w:cantSplit/>
          <w:tblHeader/>
          <w:jc w:val="center"/>
        </w:trPr>
        <w:tc>
          <w:tcPr>
            <w:tcW w:w="3055" w:type="dxa"/>
          </w:tcPr>
          <w:p w14:paraId="4E725DA9" w14:textId="77777777" w:rsidR="00542EF9" w:rsidRPr="00140E21" w:rsidRDefault="00542EF9" w:rsidP="00542EF9">
            <w:pPr>
              <w:pStyle w:val="TAH"/>
            </w:pPr>
            <w:r w:rsidRPr="00140E21">
              <w:lastRenderedPageBreak/>
              <w:t>Field</w:t>
            </w:r>
          </w:p>
        </w:tc>
        <w:tc>
          <w:tcPr>
            <w:tcW w:w="6574" w:type="dxa"/>
          </w:tcPr>
          <w:p w14:paraId="148008BE" w14:textId="77777777" w:rsidR="00542EF9" w:rsidRPr="00140E21" w:rsidRDefault="00542EF9" w:rsidP="00542EF9">
            <w:pPr>
              <w:pStyle w:val="TAH"/>
            </w:pPr>
            <w:r w:rsidRPr="00140E21">
              <w:t>Description</w:t>
            </w:r>
          </w:p>
        </w:tc>
      </w:tr>
      <w:tr w:rsidR="00542EF9" w:rsidRPr="00140E21" w14:paraId="438E45D3" w14:textId="77777777" w:rsidTr="00FF0A84">
        <w:trPr>
          <w:cantSplit/>
          <w:jc w:val="center"/>
        </w:trPr>
        <w:tc>
          <w:tcPr>
            <w:tcW w:w="3055" w:type="dxa"/>
          </w:tcPr>
          <w:p w14:paraId="2FCB58FA" w14:textId="77777777" w:rsidR="00542EF9" w:rsidRPr="00140E21" w:rsidRDefault="00542EF9" w:rsidP="00542EF9">
            <w:pPr>
              <w:pStyle w:val="TAL"/>
            </w:pPr>
            <w:r w:rsidRPr="00140E21">
              <w:t>SUPI</w:t>
            </w:r>
          </w:p>
        </w:tc>
        <w:tc>
          <w:tcPr>
            <w:tcW w:w="6574" w:type="dxa"/>
          </w:tcPr>
          <w:p w14:paraId="27214CDB" w14:textId="77777777" w:rsidR="00542EF9" w:rsidRPr="00140E21" w:rsidRDefault="00542EF9" w:rsidP="00542EF9">
            <w:pPr>
              <w:pStyle w:val="TAL"/>
              <w:rPr>
                <w:lang w:eastAsia="zh-CN"/>
              </w:rPr>
            </w:pPr>
            <w:r w:rsidRPr="00140E21">
              <w:t>SUPI (Subscription Permanent Identifier) is the subscriber's permanent identity in 5GS.</w:t>
            </w:r>
          </w:p>
        </w:tc>
      </w:tr>
      <w:tr w:rsidR="00542EF9" w:rsidRPr="00140E21" w14:paraId="2B8BBC56" w14:textId="77777777" w:rsidTr="00FF0A84">
        <w:trPr>
          <w:cantSplit/>
          <w:jc w:val="center"/>
        </w:trPr>
        <w:tc>
          <w:tcPr>
            <w:tcW w:w="3055" w:type="dxa"/>
            <w:tcBorders>
              <w:top w:val="single" w:sz="4" w:space="0" w:color="auto"/>
              <w:left w:val="single" w:sz="4" w:space="0" w:color="auto"/>
              <w:bottom w:val="single" w:sz="4" w:space="0" w:color="auto"/>
              <w:right w:val="single" w:sz="4" w:space="0" w:color="auto"/>
            </w:tcBorders>
          </w:tcPr>
          <w:p w14:paraId="44198871" w14:textId="77777777" w:rsidR="00542EF9" w:rsidRPr="00140E21" w:rsidRDefault="00542EF9" w:rsidP="00542EF9">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22943A42" w14:textId="77777777" w:rsidR="00542EF9" w:rsidRPr="00140E21" w:rsidRDefault="00542EF9" w:rsidP="00542EF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542EF9" w:rsidRPr="00140E21" w14:paraId="26051DF7" w14:textId="77777777" w:rsidTr="00FF0A84">
        <w:trPr>
          <w:cantSplit/>
          <w:jc w:val="center"/>
        </w:trPr>
        <w:tc>
          <w:tcPr>
            <w:tcW w:w="3055" w:type="dxa"/>
            <w:tcBorders>
              <w:top w:val="single" w:sz="4" w:space="0" w:color="auto"/>
              <w:left w:val="single" w:sz="4" w:space="0" w:color="auto"/>
              <w:bottom w:val="single" w:sz="4" w:space="0" w:color="auto"/>
              <w:right w:val="single" w:sz="4" w:space="0" w:color="auto"/>
            </w:tcBorders>
          </w:tcPr>
          <w:p w14:paraId="2AC4F839" w14:textId="77777777" w:rsidR="00542EF9" w:rsidRPr="00140E21" w:rsidRDefault="00542EF9" w:rsidP="00542EF9">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61737966" w14:textId="77777777" w:rsidR="00542EF9" w:rsidRPr="00140E21" w:rsidRDefault="00542EF9" w:rsidP="00542EF9">
            <w:pPr>
              <w:pStyle w:val="TAL"/>
            </w:pPr>
            <w:r w:rsidRPr="00140E21">
              <w:t>The AUSF Group ID for the given UE.</w:t>
            </w:r>
          </w:p>
        </w:tc>
      </w:tr>
      <w:tr w:rsidR="00542EF9" w:rsidRPr="00140E21" w14:paraId="07D5FB80" w14:textId="77777777" w:rsidTr="00FF0A84">
        <w:trPr>
          <w:cantSplit/>
          <w:jc w:val="center"/>
        </w:trPr>
        <w:tc>
          <w:tcPr>
            <w:tcW w:w="3055" w:type="dxa"/>
            <w:tcBorders>
              <w:top w:val="single" w:sz="4" w:space="0" w:color="auto"/>
              <w:left w:val="single" w:sz="4" w:space="0" w:color="auto"/>
              <w:bottom w:val="single" w:sz="4" w:space="0" w:color="auto"/>
              <w:right w:val="single" w:sz="4" w:space="0" w:color="auto"/>
            </w:tcBorders>
          </w:tcPr>
          <w:p w14:paraId="2D5B5364" w14:textId="77777777" w:rsidR="00542EF9" w:rsidRPr="00140E21" w:rsidRDefault="00542EF9" w:rsidP="00542EF9">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239AE1D2" w14:textId="77777777" w:rsidR="00542EF9" w:rsidRPr="00140E21" w:rsidRDefault="00542EF9" w:rsidP="00542EF9">
            <w:pPr>
              <w:pStyle w:val="TAL"/>
            </w:pPr>
            <w:r w:rsidRPr="00140E21">
              <w:t>The UDM Group ID for the UE.</w:t>
            </w:r>
          </w:p>
        </w:tc>
      </w:tr>
      <w:tr w:rsidR="00542EF9" w:rsidRPr="00140E21" w14:paraId="5D463A1E" w14:textId="77777777" w:rsidTr="00FF0A84">
        <w:trPr>
          <w:cantSplit/>
          <w:jc w:val="center"/>
        </w:trPr>
        <w:tc>
          <w:tcPr>
            <w:tcW w:w="3055" w:type="dxa"/>
            <w:tcBorders>
              <w:top w:val="single" w:sz="4" w:space="0" w:color="auto"/>
              <w:left w:val="single" w:sz="4" w:space="0" w:color="auto"/>
              <w:bottom w:val="single" w:sz="4" w:space="0" w:color="auto"/>
              <w:right w:val="single" w:sz="4" w:space="0" w:color="auto"/>
            </w:tcBorders>
          </w:tcPr>
          <w:p w14:paraId="371E188B" w14:textId="77777777" w:rsidR="00542EF9" w:rsidRPr="00140E21" w:rsidRDefault="00542EF9" w:rsidP="00542EF9">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8A06B6F" w14:textId="77777777" w:rsidR="00542EF9" w:rsidRPr="00140E21" w:rsidRDefault="00542EF9" w:rsidP="00542EF9">
            <w:pPr>
              <w:pStyle w:val="TAL"/>
            </w:pPr>
            <w:r w:rsidRPr="00140E21">
              <w:t>The PCF Group ID for the UE.</w:t>
            </w:r>
          </w:p>
        </w:tc>
      </w:tr>
      <w:tr w:rsidR="00542EF9" w:rsidRPr="00140E21" w14:paraId="0CEDAA01" w14:textId="77777777" w:rsidTr="00FF0A84">
        <w:trPr>
          <w:cantSplit/>
          <w:jc w:val="center"/>
        </w:trPr>
        <w:tc>
          <w:tcPr>
            <w:tcW w:w="3055" w:type="dxa"/>
          </w:tcPr>
          <w:p w14:paraId="6A3084F6" w14:textId="77777777" w:rsidR="00542EF9" w:rsidRPr="00140E21" w:rsidRDefault="00542EF9" w:rsidP="00542EF9">
            <w:pPr>
              <w:pStyle w:val="TAL"/>
            </w:pPr>
            <w:r w:rsidRPr="00140E21">
              <w:t>SUPI-unauthenticated-indicator</w:t>
            </w:r>
          </w:p>
        </w:tc>
        <w:tc>
          <w:tcPr>
            <w:tcW w:w="6574" w:type="dxa"/>
          </w:tcPr>
          <w:p w14:paraId="6269B911" w14:textId="77777777" w:rsidR="00542EF9" w:rsidRPr="00140E21" w:rsidRDefault="00542EF9" w:rsidP="00542EF9">
            <w:pPr>
              <w:pStyle w:val="TAL"/>
              <w:rPr>
                <w:lang w:eastAsia="zh-CN"/>
              </w:rPr>
            </w:pPr>
            <w:r w:rsidRPr="00140E21">
              <w:t>This indicates whether the SUPI is unauthenticated.</w:t>
            </w:r>
          </w:p>
        </w:tc>
      </w:tr>
      <w:tr w:rsidR="00542EF9" w:rsidRPr="00140E21" w14:paraId="3FD70B3B" w14:textId="77777777" w:rsidTr="00FF0A84">
        <w:trPr>
          <w:cantSplit/>
          <w:jc w:val="center"/>
        </w:trPr>
        <w:tc>
          <w:tcPr>
            <w:tcW w:w="3055" w:type="dxa"/>
          </w:tcPr>
          <w:p w14:paraId="149FA043" w14:textId="77777777" w:rsidR="00542EF9" w:rsidRPr="00140E21" w:rsidRDefault="00542EF9" w:rsidP="00542EF9">
            <w:pPr>
              <w:pStyle w:val="TAL"/>
            </w:pPr>
            <w:r w:rsidRPr="00140E21">
              <w:t>GPSI</w:t>
            </w:r>
          </w:p>
        </w:tc>
        <w:tc>
          <w:tcPr>
            <w:tcW w:w="6574" w:type="dxa"/>
          </w:tcPr>
          <w:p w14:paraId="4AD3F126" w14:textId="77777777" w:rsidR="00542EF9" w:rsidRPr="00140E21" w:rsidRDefault="00542EF9" w:rsidP="00542EF9">
            <w:pPr>
              <w:pStyle w:val="TAL"/>
              <w:rPr>
                <w:lang w:eastAsia="zh-CN"/>
              </w:rPr>
            </w:pPr>
            <w:r w:rsidRPr="00140E21">
              <w:t>The GPSI(s) of the UE. The presence is dictated by its storage in the UDM.</w:t>
            </w:r>
          </w:p>
        </w:tc>
      </w:tr>
      <w:tr w:rsidR="00542EF9" w:rsidRPr="00140E21" w14:paraId="5E448A87" w14:textId="77777777" w:rsidTr="00FF0A84">
        <w:trPr>
          <w:cantSplit/>
          <w:jc w:val="center"/>
        </w:trPr>
        <w:tc>
          <w:tcPr>
            <w:tcW w:w="3055" w:type="dxa"/>
          </w:tcPr>
          <w:p w14:paraId="37D6BAC3" w14:textId="77777777" w:rsidR="00542EF9" w:rsidRPr="00140E21" w:rsidRDefault="00542EF9" w:rsidP="00542EF9">
            <w:pPr>
              <w:pStyle w:val="TAL"/>
            </w:pPr>
            <w:r w:rsidRPr="00140E21">
              <w:t>5G-GUTI</w:t>
            </w:r>
          </w:p>
        </w:tc>
        <w:tc>
          <w:tcPr>
            <w:tcW w:w="6574" w:type="dxa"/>
          </w:tcPr>
          <w:p w14:paraId="43C7ACFF" w14:textId="77777777" w:rsidR="00542EF9" w:rsidRPr="00140E21" w:rsidRDefault="00542EF9" w:rsidP="00542EF9">
            <w:pPr>
              <w:pStyle w:val="TAL"/>
              <w:rPr>
                <w:lang w:eastAsia="zh-CN"/>
              </w:rPr>
            </w:pPr>
            <w:r w:rsidRPr="00140E21">
              <w:rPr>
                <w:lang w:eastAsia="zh-CN"/>
              </w:rPr>
              <w:t>5G Globally Unique Temporary Identifier.</w:t>
            </w:r>
          </w:p>
        </w:tc>
      </w:tr>
      <w:tr w:rsidR="00542EF9" w:rsidRPr="00140E21" w14:paraId="661124B6" w14:textId="77777777" w:rsidTr="00FF0A84">
        <w:trPr>
          <w:cantSplit/>
          <w:jc w:val="center"/>
        </w:trPr>
        <w:tc>
          <w:tcPr>
            <w:tcW w:w="3055" w:type="dxa"/>
          </w:tcPr>
          <w:p w14:paraId="0683395C" w14:textId="77777777" w:rsidR="00542EF9" w:rsidRPr="00140E21" w:rsidRDefault="00542EF9" w:rsidP="00542EF9">
            <w:pPr>
              <w:pStyle w:val="TAL"/>
            </w:pPr>
            <w:r w:rsidRPr="00140E21">
              <w:t>PEI</w:t>
            </w:r>
          </w:p>
        </w:tc>
        <w:tc>
          <w:tcPr>
            <w:tcW w:w="6574" w:type="dxa"/>
          </w:tcPr>
          <w:p w14:paraId="733C2981" w14:textId="77777777" w:rsidR="00542EF9" w:rsidRPr="00140E21" w:rsidRDefault="00542EF9" w:rsidP="00542EF9">
            <w:pPr>
              <w:pStyle w:val="TAL"/>
              <w:rPr>
                <w:lang w:eastAsia="zh-CN"/>
              </w:rPr>
            </w:pPr>
            <w:r w:rsidRPr="00140E21">
              <w:t xml:space="preserve">Mobile Equipment Identity </w:t>
            </w:r>
          </w:p>
        </w:tc>
      </w:tr>
      <w:tr w:rsidR="00542EF9" w:rsidRPr="00140E21" w14:paraId="227B2FED" w14:textId="77777777" w:rsidTr="00FF0A84">
        <w:trPr>
          <w:cantSplit/>
          <w:jc w:val="center"/>
        </w:trPr>
        <w:tc>
          <w:tcPr>
            <w:tcW w:w="3055" w:type="dxa"/>
          </w:tcPr>
          <w:p w14:paraId="3ABA34DB" w14:textId="77777777" w:rsidR="00542EF9" w:rsidRPr="00140E21" w:rsidRDefault="00542EF9" w:rsidP="00542EF9">
            <w:pPr>
              <w:pStyle w:val="TAL"/>
            </w:pPr>
            <w:r w:rsidRPr="00140E21">
              <w:t>Internal Group ID-list</w:t>
            </w:r>
          </w:p>
        </w:tc>
        <w:tc>
          <w:tcPr>
            <w:tcW w:w="6574" w:type="dxa"/>
          </w:tcPr>
          <w:p w14:paraId="148A8E20" w14:textId="77777777" w:rsidR="00542EF9" w:rsidRPr="00140E21" w:rsidRDefault="00542EF9" w:rsidP="00542EF9">
            <w:pPr>
              <w:pStyle w:val="TAL"/>
              <w:rPr>
                <w:lang w:eastAsia="zh-CN"/>
              </w:rPr>
            </w:pPr>
            <w:r w:rsidRPr="00140E21">
              <w:t>List of the subscribed internal group(s) that the UE belongs to.</w:t>
            </w:r>
          </w:p>
        </w:tc>
      </w:tr>
      <w:tr w:rsidR="00542EF9" w:rsidRPr="00140E21" w14:paraId="64371DC5" w14:textId="77777777" w:rsidTr="00FF0A84">
        <w:trPr>
          <w:cantSplit/>
          <w:jc w:val="center"/>
        </w:trPr>
        <w:tc>
          <w:tcPr>
            <w:tcW w:w="3055" w:type="dxa"/>
          </w:tcPr>
          <w:p w14:paraId="6AEA69D1" w14:textId="77777777" w:rsidR="00542EF9" w:rsidRPr="00140E21" w:rsidRDefault="00542EF9" w:rsidP="00542EF9">
            <w:pPr>
              <w:pStyle w:val="TAL"/>
            </w:pPr>
            <w:r w:rsidRPr="00140E21">
              <w:t>UE Specific DRX Parameters</w:t>
            </w:r>
          </w:p>
        </w:tc>
        <w:tc>
          <w:tcPr>
            <w:tcW w:w="6574" w:type="dxa"/>
          </w:tcPr>
          <w:p w14:paraId="3DEA6525" w14:textId="77777777" w:rsidR="00542EF9" w:rsidRPr="00140E21" w:rsidRDefault="00542EF9" w:rsidP="00542EF9">
            <w:pPr>
              <w:pStyle w:val="TAL"/>
              <w:rPr>
                <w:lang w:eastAsia="zh-CN"/>
              </w:rPr>
            </w:pPr>
            <w:r w:rsidRPr="00140E21">
              <w:t>UE specific DRX parameters</w:t>
            </w:r>
            <w:r>
              <w:t xml:space="preserve"> for E-UTRA and NR</w:t>
            </w:r>
            <w:r w:rsidRPr="00140E21">
              <w:t>.</w:t>
            </w:r>
          </w:p>
        </w:tc>
      </w:tr>
      <w:tr w:rsidR="00542EF9" w:rsidRPr="00140E21" w14:paraId="5BD03F48" w14:textId="77777777" w:rsidTr="00FF0A84">
        <w:trPr>
          <w:cantSplit/>
          <w:jc w:val="center"/>
        </w:trPr>
        <w:tc>
          <w:tcPr>
            <w:tcW w:w="3055" w:type="dxa"/>
          </w:tcPr>
          <w:p w14:paraId="317E0CE6" w14:textId="77777777" w:rsidR="00542EF9" w:rsidRPr="00140E21" w:rsidRDefault="00542EF9" w:rsidP="00542EF9">
            <w:pPr>
              <w:pStyle w:val="TAL"/>
            </w:pPr>
            <w:r>
              <w:t>UE Specific DRX Parameters for NB-IoT</w:t>
            </w:r>
          </w:p>
        </w:tc>
        <w:tc>
          <w:tcPr>
            <w:tcW w:w="6574" w:type="dxa"/>
          </w:tcPr>
          <w:p w14:paraId="4BC19079" w14:textId="77777777" w:rsidR="00542EF9" w:rsidRPr="00140E21" w:rsidRDefault="00542EF9" w:rsidP="00542EF9">
            <w:pPr>
              <w:pStyle w:val="TAL"/>
              <w:rPr>
                <w:lang w:eastAsia="zh-CN"/>
              </w:rPr>
            </w:pPr>
            <w:r>
              <w:rPr>
                <w:lang w:eastAsia="zh-CN"/>
              </w:rPr>
              <w:t>UE Specific DRX Parameters for NB-IoT</w:t>
            </w:r>
          </w:p>
        </w:tc>
      </w:tr>
      <w:tr w:rsidR="00542EF9" w:rsidRPr="00140E21" w14:paraId="3ED1C4B9" w14:textId="77777777" w:rsidTr="00FF0A84">
        <w:trPr>
          <w:cantSplit/>
          <w:jc w:val="center"/>
        </w:trPr>
        <w:tc>
          <w:tcPr>
            <w:tcW w:w="3055" w:type="dxa"/>
          </w:tcPr>
          <w:p w14:paraId="5F189861" w14:textId="77777777" w:rsidR="00542EF9" w:rsidRPr="00140E21" w:rsidRDefault="00542EF9" w:rsidP="00542EF9">
            <w:pPr>
              <w:pStyle w:val="TAL"/>
            </w:pPr>
            <w:r w:rsidRPr="00140E21">
              <w:rPr>
                <w:lang w:eastAsia="zh-CN"/>
              </w:rPr>
              <w:t>UE MM Network Capability</w:t>
            </w:r>
          </w:p>
        </w:tc>
        <w:tc>
          <w:tcPr>
            <w:tcW w:w="6574" w:type="dxa"/>
          </w:tcPr>
          <w:p w14:paraId="4D9A984E" w14:textId="77777777" w:rsidR="00542EF9" w:rsidRPr="00140E21" w:rsidRDefault="00542EF9" w:rsidP="00542EF9">
            <w:pPr>
              <w:pStyle w:val="TAL"/>
            </w:pPr>
            <w:r w:rsidRPr="00140E21">
              <w:t>Indicates the UE MM network capabilities.</w:t>
            </w:r>
          </w:p>
        </w:tc>
      </w:tr>
      <w:tr w:rsidR="00542EF9" w:rsidRPr="00140E21" w14:paraId="0732D560" w14:textId="77777777" w:rsidTr="00FF0A84">
        <w:trPr>
          <w:cantSplit/>
          <w:jc w:val="center"/>
        </w:trPr>
        <w:tc>
          <w:tcPr>
            <w:tcW w:w="3055" w:type="dxa"/>
          </w:tcPr>
          <w:p w14:paraId="1074C5A0" w14:textId="77777777" w:rsidR="00542EF9" w:rsidRPr="00140E21" w:rsidRDefault="00542EF9" w:rsidP="00542EF9">
            <w:pPr>
              <w:pStyle w:val="TAL"/>
            </w:pPr>
            <w:r w:rsidRPr="00140E21">
              <w:t>5GMM Capability</w:t>
            </w:r>
          </w:p>
        </w:tc>
        <w:tc>
          <w:tcPr>
            <w:tcW w:w="6574" w:type="dxa"/>
          </w:tcPr>
          <w:p w14:paraId="6ACE4B7C" w14:textId="77777777" w:rsidR="00542EF9" w:rsidRPr="00140E21" w:rsidRDefault="00542EF9" w:rsidP="00542EF9">
            <w:pPr>
              <w:pStyle w:val="TAL"/>
            </w:pPr>
            <w:r w:rsidRPr="00140E21">
              <w:t>Includes other UE capabilities related to 5GCN or interworking with EPS.</w:t>
            </w:r>
          </w:p>
        </w:tc>
      </w:tr>
      <w:tr w:rsidR="00542EF9" w:rsidRPr="00140E21" w14:paraId="2EC2E7AD" w14:textId="77777777" w:rsidTr="00FF0A84">
        <w:trPr>
          <w:cantSplit/>
          <w:jc w:val="center"/>
        </w:trPr>
        <w:tc>
          <w:tcPr>
            <w:tcW w:w="3055" w:type="dxa"/>
          </w:tcPr>
          <w:p w14:paraId="44308B22" w14:textId="77777777" w:rsidR="00542EF9" w:rsidRPr="00140E21" w:rsidRDefault="00542EF9" w:rsidP="00542EF9">
            <w:pPr>
              <w:pStyle w:val="TAL"/>
              <w:rPr>
                <w:lang w:eastAsia="zh-CN"/>
              </w:rPr>
            </w:pPr>
            <w:r w:rsidRPr="00140E21">
              <w:rPr>
                <w:lang w:eastAsia="zh-CN"/>
              </w:rPr>
              <w:t>Events Subscription</w:t>
            </w:r>
          </w:p>
        </w:tc>
        <w:tc>
          <w:tcPr>
            <w:tcW w:w="6574" w:type="dxa"/>
          </w:tcPr>
          <w:p w14:paraId="1556673A" w14:textId="77777777" w:rsidR="00542EF9" w:rsidRPr="00140E21" w:rsidRDefault="00542EF9" w:rsidP="00542EF9">
            <w:pPr>
              <w:pStyle w:val="TAL"/>
            </w:pPr>
            <w:r w:rsidRPr="00140E21">
              <w:t>List of the event subscriptions by other CP NFs. Indicating the events being subscribed as well as any information on how to send the corresponding notifications</w:t>
            </w:r>
          </w:p>
        </w:tc>
      </w:tr>
      <w:tr w:rsidR="00542EF9" w:rsidRPr="00140E21" w14:paraId="38818AA0" w14:textId="77777777" w:rsidTr="00FF0A84">
        <w:trPr>
          <w:cantSplit/>
          <w:jc w:val="center"/>
        </w:trPr>
        <w:tc>
          <w:tcPr>
            <w:tcW w:w="3055" w:type="dxa"/>
          </w:tcPr>
          <w:p w14:paraId="063E95E4" w14:textId="77777777" w:rsidR="00542EF9" w:rsidRPr="00140E21" w:rsidRDefault="00542EF9" w:rsidP="00542EF9">
            <w:pPr>
              <w:pStyle w:val="TAL"/>
              <w:rPr>
                <w:lang w:eastAsia="zh-CN"/>
              </w:rPr>
            </w:pPr>
            <w:r>
              <w:rPr>
                <w:lang w:eastAsia="zh-CN"/>
              </w:rPr>
              <w:t>LTE-M Indication</w:t>
            </w:r>
          </w:p>
        </w:tc>
        <w:tc>
          <w:tcPr>
            <w:tcW w:w="6574" w:type="dxa"/>
          </w:tcPr>
          <w:p w14:paraId="2A090E97" w14:textId="77777777" w:rsidR="00542EF9" w:rsidRPr="00140E21" w:rsidRDefault="00542EF9" w:rsidP="00542EF9">
            <w:pPr>
              <w:pStyle w:val="TAL"/>
            </w:pPr>
            <w:r>
              <w:t>Indicates if the UE is a Category M UE. This is based on indication provided by the NG-RAN or by the MME at EPS to 5GS handover.</w:t>
            </w:r>
          </w:p>
        </w:tc>
      </w:tr>
      <w:tr w:rsidR="00542EF9" w:rsidRPr="00140E21" w14:paraId="3950BEA7" w14:textId="77777777" w:rsidTr="00FF0A84">
        <w:trPr>
          <w:cantSplit/>
          <w:jc w:val="center"/>
        </w:trPr>
        <w:tc>
          <w:tcPr>
            <w:tcW w:w="3055" w:type="dxa"/>
          </w:tcPr>
          <w:p w14:paraId="5CAFF8CF" w14:textId="77777777" w:rsidR="00542EF9" w:rsidRPr="00140E21" w:rsidRDefault="00542EF9" w:rsidP="00542EF9">
            <w:pPr>
              <w:pStyle w:val="TAL"/>
              <w:rPr>
                <w:lang w:eastAsia="zh-CN"/>
              </w:rPr>
            </w:pPr>
            <w:r>
              <w:rPr>
                <w:lang w:eastAsia="zh-CN"/>
              </w:rPr>
              <w:t>MO Exception Data Counter</w:t>
            </w:r>
          </w:p>
        </w:tc>
        <w:tc>
          <w:tcPr>
            <w:tcW w:w="6574" w:type="dxa"/>
          </w:tcPr>
          <w:p w14:paraId="65E9117C" w14:textId="77777777" w:rsidR="00542EF9" w:rsidRPr="00140E21" w:rsidRDefault="00542EF9" w:rsidP="00542EF9">
            <w:pPr>
              <w:pStyle w:val="TAL"/>
            </w:pPr>
            <w:r>
              <w:t>MO Exception Data Counter used for Small Data Rate Control purposes, see clause 5.31.14.3 of TS 23.501 [2].</w:t>
            </w:r>
          </w:p>
        </w:tc>
      </w:tr>
      <w:tr w:rsidR="00542EF9" w:rsidRPr="00140E21" w14:paraId="08F3FD1F" w14:textId="77777777" w:rsidTr="00FF0A84">
        <w:trPr>
          <w:cantSplit/>
          <w:jc w:val="center"/>
        </w:trPr>
        <w:tc>
          <w:tcPr>
            <w:tcW w:w="3055" w:type="dxa"/>
          </w:tcPr>
          <w:p w14:paraId="69AEE921" w14:textId="77777777" w:rsidR="00542EF9" w:rsidRPr="00140E21" w:rsidRDefault="00542EF9" w:rsidP="00542EF9">
            <w:pPr>
              <w:pStyle w:val="TAL"/>
              <w:rPr>
                <w:lang w:eastAsia="zh-CN"/>
              </w:rPr>
            </w:pPr>
            <w:r>
              <w:rPr>
                <w:lang w:eastAsia="zh-CN"/>
              </w:rPr>
              <w:t>AMF-Associated Expected UE Behaviour parameters</w:t>
            </w:r>
          </w:p>
        </w:tc>
        <w:tc>
          <w:tcPr>
            <w:tcW w:w="6574" w:type="dxa"/>
          </w:tcPr>
          <w:p w14:paraId="7632765E" w14:textId="77777777" w:rsidR="00542EF9" w:rsidRPr="00140E21" w:rsidRDefault="00542EF9" w:rsidP="00542EF9">
            <w:pPr>
              <w:pStyle w:val="TAL"/>
            </w:pPr>
            <w:r>
              <w:t>Indicates per UE the Expected UE Behaviour Parameters and their corresponding validity times as specified in clause 4.15.6.3.</w:t>
            </w:r>
          </w:p>
        </w:tc>
      </w:tr>
      <w:tr w:rsidR="00542EF9" w:rsidRPr="00140E21" w14:paraId="701A3EBE" w14:textId="77777777" w:rsidTr="00FF0A84">
        <w:trPr>
          <w:cantSplit/>
          <w:jc w:val="center"/>
        </w:trPr>
        <w:tc>
          <w:tcPr>
            <w:tcW w:w="9629" w:type="dxa"/>
            <w:gridSpan w:val="2"/>
          </w:tcPr>
          <w:p w14:paraId="1342433D" w14:textId="77777777" w:rsidR="00542EF9" w:rsidRPr="00140E21" w:rsidRDefault="00542EF9" w:rsidP="00542EF9">
            <w:pPr>
              <w:pStyle w:val="TAL"/>
              <w:rPr>
                <w:b/>
              </w:rPr>
            </w:pPr>
            <w:r w:rsidRPr="00140E21">
              <w:rPr>
                <w:b/>
              </w:rPr>
              <w:t>For the AM Policy Association:</w:t>
            </w:r>
          </w:p>
        </w:tc>
      </w:tr>
      <w:tr w:rsidR="00542EF9" w:rsidRPr="00140E21" w14:paraId="5492B840" w14:textId="77777777" w:rsidTr="00FF0A84">
        <w:trPr>
          <w:cantSplit/>
          <w:jc w:val="center"/>
        </w:trPr>
        <w:tc>
          <w:tcPr>
            <w:tcW w:w="3055" w:type="dxa"/>
          </w:tcPr>
          <w:p w14:paraId="39E5F915" w14:textId="77777777" w:rsidR="00542EF9" w:rsidRPr="00140E21" w:rsidRDefault="00542EF9" w:rsidP="00542EF9">
            <w:pPr>
              <w:pStyle w:val="TAL"/>
              <w:rPr>
                <w:lang w:eastAsia="zh-CN"/>
              </w:rPr>
            </w:pPr>
            <w:r w:rsidRPr="00140E21">
              <w:t>AM Policy Information</w:t>
            </w:r>
          </w:p>
        </w:tc>
        <w:tc>
          <w:tcPr>
            <w:tcW w:w="6574" w:type="dxa"/>
          </w:tcPr>
          <w:p w14:paraId="4691706C" w14:textId="77777777" w:rsidR="00542EF9" w:rsidRPr="00140E21" w:rsidRDefault="00542EF9" w:rsidP="00542EF9">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542EF9" w:rsidRPr="00140E21" w14:paraId="68033EBD" w14:textId="77777777" w:rsidTr="00FF0A84">
        <w:trPr>
          <w:cantSplit/>
          <w:jc w:val="center"/>
        </w:trPr>
        <w:tc>
          <w:tcPr>
            <w:tcW w:w="3055" w:type="dxa"/>
          </w:tcPr>
          <w:p w14:paraId="1BB34100" w14:textId="77777777" w:rsidR="00542EF9" w:rsidRPr="00140E21" w:rsidRDefault="00542EF9" w:rsidP="00542EF9">
            <w:pPr>
              <w:pStyle w:val="TAL"/>
              <w:rPr>
                <w:lang w:eastAsia="zh-CN"/>
              </w:rPr>
            </w:pPr>
            <w:r w:rsidRPr="00140E21">
              <w:rPr>
                <w:lang w:eastAsia="zh-CN"/>
              </w:rPr>
              <w:t>PCF ID</w:t>
            </w:r>
          </w:p>
        </w:tc>
        <w:tc>
          <w:tcPr>
            <w:tcW w:w="6574" w:type="dxa"/>
          </w:tcPr>
          <w:p w14:paraId="46D156FF" w14:textId="77777777" w:rsidR="00542EF9" w:rsidRPr="00140E21" w:rsidRDefault="00542EF9" w:rsidP="00542EF9">
            <w:pPr>
              <w:pStyle w:val="TAL"/>
            </w:pPr>
            <w:r w:rsidRPr="00140E21">
              <w:t>The identifier of the PCF for AM Policy. In roaming, the identifier of V-PCF (NOTE 2).</w:t>
            </w:r>
          </w:p>
        </w:tc>
      </w:tr>
      <w:tr w:rsidR="00542EF9" w:rsidRPr="00140E21" w14:paraId="6AA05F9F" w14:textId="77777777" w:rsidTr="00FF0A84">
        <w:trPr>
          <w:cantSplit/>
          <w:jc w:val="center"/>
        </w:trPr>
        <w:tc>
          <w:tcPr>
            <w:tcW w:w="9629" w:type="dxa"/>
            <w:gridSpan w:val="2"/>
          </w:tcPr>
          <w:p w14:paraId="5F8ACB26" w14:textId="77777777" w:rsidR="00542EF9" w:rsidRPr="00140E21" w:rsidRDefault="00542EF9" w:rsidP="00542EF9">
            <w:pPr>
              <w:pStyle w:val="TAL"/>
              <w:rPr>
                <w:b/>
              </w:rPr>
            </w:pPr>
            <w:r w:rsidRPr="00140E21">
              <w:rPr>
                <w:b/>
              </w:rPr>
              <w:t>For the UE Policy Association:</w:t>
            </w:r>
          </w:p>
        </w:tc>
      </w:tr>
      <w:tr w:rsidR="00542EF9" w:rsidRPr="00140E21" w14:paraId="0316519A" w14:textId="77777777" w:rsidTr="00FF0A84">
        <w:trPr>
          <w:cantSplit/>
          <w:jc w:val="center"/>
        </w:trPr>
        <w:tc>
          <w:tcPr>
            <w:tcW w:w="3055" w:type="dxa"/>
          </w:tcPr>
          <w:p w14:paraId="25814967" w14:textId="77777777" w:rsidR="00542EF9" w:rsidRPr="00140E21" w:rsidRDefault="00542EF9" w:rsidP="00542EF9">
            <w:pPr>
              <w:pStyle w:val="TAL"/>
              <w:rPr>
                <w:lang w:eastAsia="zh-CN"/>
              </w:rPr>
            </w:pPr>
            <w:r w:rsidRPr="00140E21">
              <w:rPr>
                <w:lang w:eastAsia="zh-CN"/>
              </w:rPr>
              <w:t>Trigger Information</w:t>
            </w:r>
          </w:p>
        </w:tc>
        <w:tc>
          <w:tcPr>
            <w:tcW w:w="6574" w:type="dxa"/>
          </w:tcPr>
          <w:p w14:paraId="6BE9CACF" w14:textId="77777777" w:rsidR="00542EF9" w:rsidRPr="00140E21" w:rsidRDefault="00542EF9" w:rsidP="00542EF9">
            <w:pPr>
              <w:pStyle w:val="TAL"/>
            </w:pPr>
            <w:r w:rsidRPr="00140E21">
              <w:t>The Policy Control Request Triggers on UE policy provided by PCF.</w:t>
            </w:r>
          </w:p>
        </w:tc>
      </w:tr>
      <w:tr w:rsidR="00542EF9" w:rsidRPr="00140E21" w14:paraId="348BA49A" w14:textId="77777777" w:rsidTr="00FF0A84">
        <w:trPr>
          <w:cantSplit/>
          <w:jc w:val="center"/>
        </w:trPr>
        <w:tc>
          <w:tcPr>
            <w:tcW w:w="3055" w:type="dxa"/>
          </w:tcPr>
          <w:p w14:paraId="0A4531BA" w14:textId="77777777" w:rsidR="00542EF9" w:rsidRPr="00140E21" w:rsidRDefault="00542EF9" w:rsidP="00542EF9">
            <w:pPr>
              <w:pStyle w:val="TAL"/>
              <w:rPr>
                <w:lang w:eastAsia="zh-CN"/>
              </w:rPr>
            </w:pPr>
            <w:r w:rsidRPr="00140E21">
              <w:rPr>
                <w:lang w:eastAsia="zh-CN"/>
              </w:rPr>
              <w:t>PCF ID(s)</w:t>
            </w:r>
          </w:p>
        </w:tc>
        <w:tc>
          <w:tcPr>
            <w:tcW w:w="6574" w:type="dxa"/>
          </w:tcPr>
          <w:p w14:paraId="1B916991" w14:textId="77777777" w:rsidR="00542EF9" w:rsidRPr="00140E21" w:rsidRDefault="00542EF9" w:rsidP="00542EF9">
            <w:pPr>
              <w:pStyle w:val="TAL"/>
            </w:pPr>
            <w:r w:rsidRPr="00140E21">
              <w:t>The identifier of the PCF for UE Policy. In roaming, the identifiers of both V-PCF and H-PCF (NOTE 1) (NOTE 2).</w:t>
            </w:r>
          </w:p>
        </w:tc>
      </w:tr>
      <w:tr w:rsidR="00542EF9" w:rsidRPr="00140E21" w14:paraId="0075D0C5" w14:textId="77777777" w:rsidTr="00FF0A84">
        <w:trPr>
          <w:cantSplit/>
          <w:jc w:val="center"/>
        </w:trPr>
        <w:tc>
          <w:tcPr>
            <w:tcW w:w="9629" w:type="dxa"/>
            <w:gridSpan w:val="2"/>
          </w:tcPr>
          <w:p w14:paraId="6C3676BB" w14:textId="77777777" w:rsidR="00542EF9" w:rsidRPr="00140E21" w:rsidRDefault="00542EF9" w:rsidP="00542EF9">
            <w:pPr>
              <w:pStyle w:val="TAL"/>
              <w:rPr>
                <w:b/>
              </w:rPr>
            </w:pPr>
            <w:r>
              <w:rPr>
                <w:b/>
              </w:rPr>
              <w:t>For the UE NWDAF association:</w:t>
            </w:r>
          </w:p>
        </w:tc>
      </w:tr>
      <w:tr w:rsidR="00542EF9" w:rsidRPr="00140E21" w14:paraId="3069B62B" w14:textId="77777777" w:rsidTr="00FF0A84">
        <w:trPr>
          <w:cantSplit/>
          <w:jc w:val="center"/>
        </w:trPr>
        <w:tc>
          <w:tcPr>
            <w:tcW w:w="3055" w:type="dxa"/>
          </w:tcPr>
          <w:p w14:paraId="42D6D5EE" w14:textId="77777777" w:rsidR="00542EF9" w:rsidRPr="00140E21" w:rsidRDefault="00542EF9" w:rsidP="00542EF9">
            <w:pPr>
              <w:pStyle w:val="TAL"/>
              <w:rPr>
                <w:lang w:eastAsia="zh-CN"/>
              </w:rPr>
            </w:pPr>
            <w:r>
              <w:rPr>
                <w:lang w:eastAsia="zh-CN"/>
              </w:rPr>
              <w:t>NWDAF ID(s)</w:t>
            </w:r>
          </w:p>
        </w:tc>
        <w:tc>
          <w:tcPr>
            <w:tcW w:w="6574" w:type="dxa"/>
          </w:tcPr>
          <w:p w14:paraId="46D9E66D" w14:textId="77777777" w:rsidR="00542EF9" w:rsidRPr="00140E21" w:rsidRDefault="00542EF9" w:rsidP="00542EF9">
            <w:pPr>
              <w:pStyle w:val="TAL"/>
            </w:pPr>
            <w:r>
              <w:t>Indicating the NWDAF ID(s) (instance ID(s) or Set ID(s)) used for the UE specific Analytics.</w:t>
            </w:r>
          </w:p>
        </w:tc>
      </w:tr>
      <w:tr w:rsidR="00542EF9" w:rsidRPr="00140E21" w14:paraId="07A30B20" w14:textId="77777777" w:rsidTr="00FF0A84">
        <w:trPr>
          <w:cantSplit/>
          <w:jc w:val="center"/>
        </w:trPr>
        <w:tc>
          <w:tcPr>
            <w:tcW w:w="3055" w:type="dxa"/>
          </w:tcPr>
          <w:p w14:paraId="627E6FE7" w14:textId="77777777" w:rsidR="00542EF9" w:rsidRPr="00140E21" w:rsidRDefault="00542EF9" w:rsidP="00542EF9">
            <w:pPr>
              <w:pStyle w:val="TAL"/>
              <w:rPr>
                <w:lang w:eastAsia="zh-CN"/>
              </w:rPr>
            </w:pPr>
            <w:r>
              <w:rPr>
                <w:lang w:eastAsia="zh-CN"/>
              </w:rPr>
              <w:t>Analytic ID(s)</w:t>
            </w:r>
          </w:p>
        </w:tc>
        <w:tc>
          <w:tcPr>
            <w:tcW w:w="6574" w:type="dxa"/>
          </w:tcPr>
          <w:p w14:paraId="2797DA6B" w14:textId="77777777" w:rsidR="00542EF9" w:rsidRPr="00140E21" w:rsidRDefault="00542EF9" w:rsidP="00542EF9">
            <w:pPr>
              <w:pStyle w:val="TAL"/>
            </w:pPr>
            <w:r>
              <w:t>Analytic ID(s) per NWDAF ID.</w:t>
            </w:r>
          </w:p>
        </w:tc>
      </w:tr>
      <w:tr w:rsidR="00542EF9" w:rsidRPr="00140E21" w14:paraId="5864B933" w14:textId="77777777" w:rsidTr="00FF0A84">
        <w:trPr>
          <w:cantSplit/>
          <w:jc w:val="center"/>
        </w:trPr>
        <w:tc>
          <w:tcPr>
            <w:tcW w:w="3055" w:type="dxa"/>
          </w:tcPr>
          <w:p w14:paraId="14EE6C58" w14:textId="77777777" w:rsidR="00542EF9" w:rsidRPr="00140E21" w:rsidRDefault="00542EF9" w:rsidP="00542EF9">
            <w:pPr>
              <w:pStyle w:val="TAL"/>
              <w:rPr>
                <w:lang w:eastAsia="zh-CN"/>
              </w:rPr>
            </w:pPr>
            <w:r>
              <w:rPr>
                <w:lang w:eastAsia="zh-CN"/>
              </w:rPr>
              <w:t>Analytics specific data</w:t>
            </w:r>
          </w:p>
        </w:tc>
        <w:tc>
          <w:tcPr>
            <w:tcW w:w="6574" w:type="dxa"/>
          </w:tcPr>
          <w:p w14:paraId="19BF3BC5" w14:textId="77777777" w:rsidR="00542EF9" w:rsidRPr="00140E21" w:rsidRDefault="00542EF9" w:rsidP="00542EF9">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542EF9" w:rsidRPr="00140E21" w14:paraId="491E5579" w14:textId="77777777" w:rsidTr="00FF0A84">
        <w:trPr>
          <w:cantSplit/>
          <w:jc w:val="center"/>
        </w:trPr>
        <w:tc>
          <w:tcPr>
            <w:tcW w:w="9629" w:type="dxa"/>
            <w:gridSpan w:val="2"/>
          </w:tcPr>
          <w:p w14:paraId="2B21C20E" w14:textId="77777777" w:rsidR="00542EF9" w:rsidRPr="00140E21" w:rsidRDefault="00542EF9" w:rsidP="00542EF9">
            <w:pPr>
              <w:pStyle w:val="TAL"/>
              <w:rPr>
                <w:b/>
              </w:rPr>
            </w:pPr>
            <w:r>
              <w:rPr>
                <w:b/>
              </w:rPr>
              <w:t>Other information</w:t>
            </w:r>
          </w:p>
        </w:tc>
      </w:tr>
      <w:tr w:rsidR="00542EF9" w:rsidRPr="00140E21" w14:paraId="63E774C3" w14:textId="77777777" w:rsidTr="00FF0A84">
        <w:trPr>
          <w:cantSplit/>
          <w:jc w:val="center"/>
        </w:trPr>
        <w:tc>
          <w:tcPr>
            <w:tcW w:w="3055" w:type="dxa"/>
          </w:tcPr>
          <w:p w14:paraId="2BC1DA40" w14:textId="77777777" w:rsidR="00542EF9" w:rsidRPr="00140E21" w:rsidRDefault="00542EF9" w:rsidP="00542EF9">
            <w:pPr>
              <w:pStyle w:val="TAL"/>
            </w:pPr>
            <w:r w:rsidRPr="00140E21">
              <w:t>Subscribed RFSP Index</w:t>
            </w:r>
          </w:p>
        </w:tc>
        <w:tc>
          <w:tcPr>
            <w:tcW w:w="6574" w:type="dxa"/>
          </w:tcPr>
          <w:p w14:paraId="46DE942E" w14:textId="77777777" w:rsidR="00542EF9" w:rsidRPr="00140E21" w:rsidRDefault="00542EF9" w:rsidP="00542EF9">
            <w:pPr>
              <w:pStyle w:val="TAL"/>
              <w:rPr>
                <w:lang w:eastAsia="zh-CN"/>
              </w:rPr>
            </w:pPr>
            <w:r w:rsidRPr="00140E21">
              <w:t>An index to specific RRM configuration in the NG-RAN that is received from the UDM.</w:t>
            </w:r>
          </w:p>
        </w:tc>
      </w:tr>
      <w:tr w:rsidR="00542EF9" w:rsidRPr="00140E21" w14:paraId="7F0E4B0B" w14:textId="77777777" w:rsidTr="00FF0A84">
        <w:trPr>
          <w:cantSplit/>
          <w:jc w:val="center"/>
        </w:trPr>
        <w:tc>
          <w:tcPr>
            <w:tcW w:w="3055" w:type="dxa"/>
          </w:tcPr>
          <w:p w14:paraId="417744B1" w14:textId="77777777" w:rsidR="00542EF9" w:rsidRPr="00140E21" w:rsidRDefault="00542EF9" w:rsidP="00542EF9">
            <w:pPr>
              <w:pStyle w:val="TAL"/>
            </w:pPr>
            <w:r w:rsidRPr="00140E21">
              <w:t>RFSP Index in Use</w:t>
            </w:r>
          </w:p>
        </w:tc>
        <w:tc>
          <w:tcPr>
            <w:tcW w:w="6574" w:type="dxa"/>
          </w:tcPr>
          <w:p w14:paraId="17930AB4" w14:textId="77777777" w:rsidR="00542EF9" w:rsidRPr="00140E21" w:rsidRDefault="00542EF9" w:rsidP="00542EF9">
            <w:pPr>
              <w:pStyle w:val="TAL"/>
            </w:pPr>
            <w:r w:rsidRPr="00140E21">
              <w:t>An index to specific RRM configuration in the NG-RAN that is currently in use.</w:t>
            </w:r>
          </w:p>
        </w:tc>
      </w:tr>
      <w:tr w:rsidR="00542EF9" w:rsidRPr="00140E21" w14:paraId="3FDB1B77" w14:textId="77777777" w:rsidTr="00FF0A84">
        <w:trPr>
          <w:cantSplit/>
          <w:jc w:val="center"/>
        </w:trPr>
        <w:tc>
          <w:tcPr>
            <w:tcW w:w="3055" w:type="dxa"/>
          </w:tcPr>
          <w:p w14:paraId="6261D2EA" w14:textId="77777777" w:rsidR="00542EF9" w:rsidRPr="00140E21" w:rsidRDefault="00542EF9" w:rsidP="00542EF9">
            <w:pPr>
              <w:pStyle w:val="TAL"/>
            </w:pPr>
            <w:r w:rsidRPr="00140E21">
              <w:t>UE-AMBR in serving network</w:t>
            </w:r>
          </w:p>
        </w:tc>
        <w:tc>
          <w:tcPr>
            <w:tcW w:w="6574" w:type="dxa"/>
          </w:tcPr>
          <w:p w14:paraId="5DE546D4" w14:textId="77777777" w:rsidR="00542EF9" w:rsidRPr="00140E21" w:rsidRDefault="00542EF9" w:rsidP="00542EF9">
            <w:pPr>
              <w:pStyle w:val="TAL"/>
            </w:pPr>
            <w:r w:rsidRPr="00140E21">
              <w:t>The UE-AMBR that has been sent to RAN (e.g. based on subscribed UE-AMBR from UDM or UE-AMBR received from PCF)</w:t>
            </w:r>
          </w:p>
        </w:tc>
      </w:tr>
      <w:tr w:rsidR="00542EF9" w:rsidRPr="00140E21" w14:paraId="1721AB6B" w14:textId="77777777" w:rsidTr="00FF0A84">
        <w:trPr>
          <w:cantSplit/>
          <w:jc w:val="center"/>
        </w:trPr>
        <w:tc>
          <w:tcPr>
            <w:tcW w:w="3055" w:type="dxa"/>
          </w:tcPr>
          <w:p w14:paraId="53B98603" w14:textId="77777777" w:rsidR="00542EF9" w:rsidRPr="00140E21" w:rsidRDefault="00542EF9" w:rsidP="00542EF9">
            <w:pPr>
              <w:pStyle w:val="TAL"/>
            </w:pPr>
            <w:r w:rsidRPr="00140E21">
              <w:t>MICO Mode Indication</w:t>
            </w:r>
          </w:p>
        </w:tc>
        <w:tc>
          <w:tcPr>
            <w:tcW w:w="6574" w:type="dxa"/>
          </w:tcPr>
          <w:p w14:paraId="0F56FC81" w14:textId="77777777" w:rsidR="00542EF9" w:rsidRPr="00140E21" w:rsidRDefault="00542EF9" w:rsidP="00542EF9">
            <w:pPr>
              <w:pStyle w:val="TAL"/>
            </w:pPr>
            <w:r w:rsidRPr="00140E21">
              <w:t>Indicates the MICO Mode for the UE.</w:t>
            </w:r>
          </w:p>
        </w:tc>
      </w:tr>
      <w:tr w:rsidR="00542EF9" w:rsidRPr="00140E21" w14:paraId="553E97C1" w14:textId="77777777" w:rsidTr="00FF0A84">
        <w:trPr>
          <w:cantSplit/>
          <w:jc w:val="center"/>
        </w:trPr>
        <w:tc>
          <w:tcPr>
            <w:tcW w:w="3055" w:type="dxa"/>
          </w:tcPr>
          <w:p w14:paraId="01B9F773" w14:textId="77777777" w:rsidR="00542EF9" w:rsidRPr="00140E21" w:rsidRDefault="00542EF9" w:rsidP="00542EF9">
            <w:pPr>
              <w:pStyle w:val="TAL"/>
            </w:pPr>
            <w:r>
              <w:t>Extended idle mode DRX Parameters</w:t>
            </w:r>
          </w:p>
        </w:tc>
        <w:tc>
          <w:tcPr>
            <w:tcW w:w="6574" w:type="dxa"/>
          </w:tcPr>
          <w:p w14:paraId="5656A681" w14:textId="77777777" w:rsidR="00542EF9" w:rsidRPr="00140E21" w:rsidRDefault="00542EF9" w:rsidP="00542EF9">
            <w:pPr>
              <w:pStyle w:val="TAL"/>
            </w:pPr>
            <w:r>
              <w:t>Negotiated extended idle mode DRX parameters.</w:t>
            </w:r>
          </w:p>
        </w:tc>
      </w:tr>
      <w:tr w:rsidR="00542EF9" w:rsidRPr="00140E21" w14:paraId="6F3C60BF" w14:textId="77777777" w:rsidTr="00FF0A84">
        <w:trPr>
          <w:cantSplit/>
          <w:jc w:val="center"/>
        </w:trPr>
        <w:tc>
          <w:tcPr>
            <w:tcW w:w="3055" w:type="dxa"/>
          </w:tcPr>
          <w:p w14:paraId="5D509F61" w14:textId="77777777" w:rsidR="00542EF9" w:rsidRPr="00140E21" w:rsidRDefault="00542EF9" w:rsidP="00542EF9">
            <w:pPr>
              <w:pStyle w:val="TAL"/>
            </w:pPr>
            <w:r>
              <w:t>Active Time Value for MICO mode</w:t>
            </w:r>
          </w:p>
        </w:tc>
        <w:tc>
          <w:tcPr>
            <w:tcW w:w="6574" w:type="dxa"/>
          </w:tcPr>
          <w:p w14:paraId="78FF2506" w14:textId="77777777" w:rsidR="00542EF9" w:rsidRPr="00140E21" w:rsidRDefault="00542EF9" w:rsidP="00542EF9">
            <w:pPr>
              <w:pStyle w:val="TAL"/>
            </w:pPr>
            <w:r>
              <w:t>UE specific Active Time value allocated by AMF for MICO mode handling.</w:t>
            </w:r>
          </w:p>
        </w:tc>
      </w:tr>
      <w:tr w:rsidR="00542EF9" w:rsidRPr="00140E21" w14:paraId="60AB89CE" w14:textId="77777777" w:rsidTr="00FF0A84">
        <w:trPr>
          <w:cantSplit/>
          <w:jc w:val="center"/>
        </w:trPr>
        <w:tc>
          <w:tcPr>
            <w:tcW w:w="3055" w:type="dxa"/>
          </w:tcPr>
          <w:p w14:paraId="7A586C1B" w14:textId="77777777" w:rsidR="00542EF9" w:rsidRPr="00140E21" w:rsidRDefault="00542EF9" w:rsidP="00542EF9">
            <w:pPr>
              <w:pStyle w:val="TAL"/>
            </w:pPr>
            <w:r>
              <w:t>Strictly Periodic Registration Timer Indication</w:t>
            </w:r>
          </w:p>
        </w:tc>
        <w:tc>
          <w:tcPr>
            <w:tcW w:w="6574" w:type="dxa"/>
          </w:tcPr>
          <w:p w14:paraId="2D38373A" w14:textId="77777777" w:rsidR="00542EF9" w:rsidRPr="00140E21" w:rsidRDefault="00542EF9" w:rsidP="00542EF9">
            <w:pPr>
              <w:pStyle w:val="TAL"/>
            </w:pPr>
            <w:r>
              <w:t>An indication that UE shall perform the Periodic Registration Update in a strictly periodic time, see TS 23.501 [2], clause 5.31.7.5.</w:t>
            </w:r>
          </w:p>
        </w:tc>
      </w:tr>
      <w:tr w:rsidR="00542EF9" w:rsidRPr="00140E21" w14:paraId="30B02BB2" w14:textId="77777777" w:rsidTr="00FF0A84">
        <w:trPr>
          <w:cantSplit/>
          <w:jc w:val="center"/>
        </w:trPr>
        <w:tc>
          <w:tcPr>
            <w:tcW w:w="3055" w:type="dxa"/>
          </w:tcPr>
          <w:p w14:paraId="2FD28698" w14:textId="77777777" w:rsidR="00542EF9" w:rsidRPr="00140E21" w:rsidRDefault="00542EF9" w:rsidP="00542EF9">
            <w:pPr>
              <w:pStyle w:val="TAL"/>
            </w:pPr>
            <w:r w:rsidRPr="00140E21">
              <w:t>Voice Support Match Indicator</w:t>
            </w:r>
          </w:p>
        </w:tc>
        <w:tc>
          <w:tcPr>
            <w:tcW w:w="6574" w:type="dxa"/>
          </w:tcPr>
          <w:p w14:paraId="3A823821" w14:textId="77777777" w:rsidR="00542EF9" w:rsidRPr="00140E21" w:rsidRDefault="00542EF9" w:rsidP="00542EF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542EF9" w:rsidRPr="00140E21" w14:paraId="37A4742F" w14:textId="77777777" w:rsidTr="00FF0A84">
        <w:trPr>
          <w:cantSplit/>
          <w:jc w:val="center"/>
        </w:trPr>
        <w:tc>
          <w:tcPr>
            <w:tcW w:w="3055" w:type="dxa"/>
          </w:tcPr>
          <w:p w14:paraId="7189201B" w14:textId="77777777" w:rsidR="00542EF9" w:rsidRPr="00140E21" w:rsidRDefault="00542EF9" w:rsidP="00542EF9">
            <w:pPr>
              <w:pStyle w:val="TAL"/>
            </w:pPr>
            <w:r w:rsidRPr="00140E21">
              <w:t>Homogenous Support of IMS Voice over PS Sessions</w:t>
            </w:r>
          </w:p>
        </w:tc>
        <w:tc>
          <w:tcPr>
            <w:tcW w:w="6574" w:type="dxa"/>
          </w:tcPr>
          <w:p w14:paraId="34A1A0D9" w14:textId="77777777" w:rsidR="00542EF9" w:rsidRPr="00140E21" w:rsidRDefault="00542EF9" w:rsidP="00542EF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542EF9" w:rsidRPr="00140E21" w14:paraId="19623893" w14:textId="77777777" w:rsidTr="00FF0A84">
        <w:trPr>
          <w:cantSplit/>
          <w:jc w:val="center"/>
        </w:trPr>
        <w:tc>
          <w:tcPr>
            <w:tcW w:w="3055" w:type="dxa"/>
          </w:tcPr>
          <w:p w14:paraId="3B09F043" w14:textId="77777777" w:rsidR="00542EF9" w:rsidRPr="00140E21" w:rsidRDefault="00542EF9" w:rsidP="00542EF9">
            <w:pPr>
              <w:pStyle w:val="TAL"/>
            </w:pPr>
            <w:r w:rsidRPr="00140E21">
              <w:t>UE Radio Capability for Paging Information</w:t>
            </w:r>
          </w:p>
        </w:tc>
        <w:tc>
          <w:tcPr>
            <w:tcW w:w="6574" w:type="dxa"/>
          </w:tcPr>
          <w:p w14:paraId="0753153B" w14:textId="77777777" w:rsidR="00542EF9" w:rsidRPr="00140E21" w:rsidRDefault="00542EF9" w:rsidP="00542EF9">
            <w:pPr>
              <w:pStyle w:val="TAL"/>
              <w:rPr>
                <w:lang w:eastAsia="zh-CN"/>
              </w:rPr>
            </w:pPr>
            <w:r w:rsidRPr="00140E21">
              <w:t>Information used by the NG-RAN to enhance the paging towards the UE (see clause 5.4.4.1 of TS 23.501 [2]).</w:t>
            </w:r>
          </w:p>
        </w:tc>
      </w:tr>
      <w:tr w:rsidR="00542EF9" w:rsidRPr="00140E21" w14:paraId="51D2116B" w14:textId="77777777" w:rsidTr="00FF0A84">
        <w:trPr>
          <w:cantSplit/>
          <w:jc w:val="center"/>
        </w:trPr>
        <w:tc>
          <w:tcPr>
            <w:tcW w:w="3055" w:type="dxa"/>
          </w:tcPr>
          <w:p w14:paraId="68212575" w14:textId="77777777" w:rsidR="00542EF9" w:rsidRPr="00140E21" w:rsidRDefault="00542EF9" w:rsidP="00542EF9">
            <w:pPr>
              <w:pStyle w:val="TAL"/>
            </w:pPr>
            <w:r w:rsidRPr="00140E21">
              <w:lastRenderedPageBreak/>
              <w:t xml:space="preserve">Information </w:t>
            </w:r>
            <w:proofErr w:type="gramStart"/>
            <w:r w:rsidRPr="00140E21">
              <w:t>On</w:t>
            </w:r>
            <w:proofErr w:type="gramEnd"/>
            <w:r w:rsidRPr="00140E21">
              <w:t xml:space="preserve"> Recommended Cells And RAN nodes For Paging</w:t>
            </w:r>
          </w:p>
        </w:tc>
        <w:tc>
          <w:tcPr>
            <w:tcW w:w="6574" w:type="dxa"/>
          </w:tcPr>
          <w:p w14:paraId="5AA6F356" w14:textId="77777777" w:rsidR="00542EF9" w:rsidRPr="00140E21" w:rsidRDefault="00542EF9" w:rsidP="00542EF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42EF9" w:rsidRPr="00140E21" w14:paraId="26D67C1B" w14:textId="77777777" w:rsidTr="00FF0A84">
        <w:trPr>
          <w:cantSplit/>
          <w:jc w:val="center"/>
        </w:trPr>
        <w:tc>
          <w:tcPr>
            <w:tcW w:w="3055" w:type="dxa"/>
          </w:tcPr>
          <w:p w14:paraId="02F31449" w14:textId="77777777" w:rsidR="00542EF9" w:rsidRPr="00140E21" w:rsidRDefault="00542EF9" w:rsidP="00542EF9">
            <w:pPr>
              <w:pStyle w:val="TAL"/>
            </w:pPr>
            <w:r w:rsidRPr="00140E21">
              <w:t>UE Radio Capability Information</w:t>
            </w:r>
          </w:p>
        </w:tc>
        <w:tc>
          <w:tcPr>
            <w:tcW w:w="6574" w:type="dxa"/>
          </w:tcPr>
          <w:p w14:paraId="425DE2E6" w14:textId="77777777" w:rsidR="00542EF9" w:rsidRPr="00140E21" w:rsidRDefault="00542EF9" w:rsidP="00542EF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42EF9" w:rsidRPr="00140E21" w14:paraId="7A6E1638" w14:textId="77777777" w:rsidTr="00FF0A84">
        <w:trPr>
          <w:cantSplit/>
          <w:jc w:val="center"/>
        </w:trPr>
        <w:tc>
          <w:tcPr>
            <w:tcW w:w="3055" w:type="dxa"/>
          </w:tcPr>
          <w:p w14:paraId="0D63ED88" w14:textId="77777777" w:rsidR="00542EF9" w:rsidRPr="00140E21" w:rsidRDefault="00542EF9" w:rsidP="00542EF9">
            <w:pPr>
              <w:pStyle w:val="TAL"/>
            </w:pPr>
            <w:r w:rsidRPr="00140E21">
              <w:t>UE Radio Capability ID</w:t>
            </w:r>
          </w:p>
        </w:tc>
        <w:tc>
          <w:tcPr>
            <w:tcW w:w="6574" w:type="dxa"/>
          </w:tcPr>
          <w:p w14:paraId="4D9C2617" w14:textId="77777777" w:rsidR="00542EF9" w:rsidRPr="00140E21" w:rsidRDefault="00542EF9" w:rsidP="00542EF9">
            <w:pPr>
              <w:pStyle w:val="TAL"/>
            </w:pPr>
            <w:r w:rsidRPr="00140E21">
              <w:t>Pointer that uniquely identifies a set of UE Radio Capabilities in UCMF as defined in TS 23.501 [2].</w:t>
            </w:r>
          </w:p>
        </w:tc>
      </w:tr>
      <w:tr w:rsidR="00542EF9" w:rsidRPr="00140E21" w14:paraId="7F3713C6" w14:textId="77777777" w:rsidTr="00FF0A84">
        <w:trPr>
          <w:cantSplit/>
          <w:jc w:val="center"/>
        </w:trPr>
        <w:tc>
          <w:tcPr>
            <w:tcW w:w="3055" w:type="dxa"/>
          </w:tcPr>
          <w:p w14:paraId="6C5768B0" w14:textId="77777777" w:rsidR="00542EF9" w:rsidRPr="00140E21" w:rsidRDefault="00542EF9" w:rsidP="00542EF9">
            <w:pPr>
              <w:pStyle w:val="TAL"/>
            </w:pPr>
            <w:r w:rsidRPr="00140E21">
              <w:t>NB-IoT specific UE Radio Access Capability Information</w:t>
            </w:r>
          </w:p>
        </w:tc>
        <w:tc>
          <w:tcPr>
            <w:tcW w:w="6574" w:type="dxa"/>
          </w:tcPr>
          <w:p w14:paraId="70581C00" w14:textId="77777777" w:rsidR="00542EF9" w:rsidRPr="00140E21" w:rsidRDefault="00542EF9" w:rsidP="00542EF9">
            <w:pPr>
              <w:pStyle w:val="TAL"/>
            </w:pPr>
            <w:r w:rsidRPr="00140E21">
              <w:t>NB-IoT specific UE radio access capabilities.</w:t>
            </w:r>
          </w:p>
        </w:tc>
      </w:tr>
      <w:tr w:rsidR="00542EF9" w:rsidRPr="00140E21" w14:paraId="06C0E05B" w14:textId="77777777" w:rsidTr="00FF0A84">
        <w:trPr>
          <w:cantSplit/>
          <w:jc w:val="center"/>
        </w:trPr>
        <w:tc>
          <w:tcPr>
            <w:tcW w:w="3055" w:type="dxa"/>
          </w:tcPr>
          <w:p w14:paraId="7EFE82CB" w14:textId="77777777" w:rsidR="00542EF9" w:rsidRPr="00140E21" w:rsidRDefault="00542EF9" w:rsidP="00542EF9">
            <w:pPr>
              <w:pStyle w:val="TAL"/>
            </w:pPr>
            <w:r>
              <w:t>WUS Assistance Information</w:t>
            </w:r>
          </w:p>
        </w:tc>
        <w:tc>
          <w:tcPr>
            <w:tcW w:w="6574" w:type="dxa"/>
          </w:tcPr>
          <w:p w14:paraId="04ECAD4C" w14:textId="77777777" w:rsidR="00542EF9" w:rsidRPr="00140E21" w:rsidRDefault="00542EF9" w:rsidP="00542EF9">
            <w:pPr>
              <w:pStyle w:val="TAL"/>
            </w:pPr>
            <w:r>
              <w:t>Assistance information for determining the WUS group (see TS 23.501 [2]).</w:t>
            </w:r>
          </w:p>
        </w:tc>
      </w:tr>
      <w:tr w:rsidR="00542EF9" w:rsidRPr="00140E21" w14:paraId="690B5172" w14:textId="77777777" w:rsidTr="00FF0A84">
        <w:trPr>
          <w:cantSplit/>
          <w:jc w:val="center"/>
        </w:trPr>
        <w:tc>
          <w:tcPr>
            <w:tcW w:w="3055" w:type="dxa"/>
          </w:tcPr>
          <w:p w14:paraId="306BA8D3" w14:textId="77777777" w:rsidR="00542EF9" w:rsidRPr="00140E21" w:rsidRDefault="00542EF9" w:rsidP="00542EF9">
            <w:pPr>
              <w:pStyle w:val="TAL"/>
            </w:pPr>
            <w:r w:rsidRPr="00140E21">
              <w:t>SMSF Identifier</w:t>
            </w:r>
          </w:p>
        </w:tc>
        <w:tc>
          <w:tcPr>
            <w:tcW w:w="6574" w:type="dxa"/>
          </w:tcPr>
          <w:p w14:paraId="2D386F1C" w14:textId="77777777" w:rsidR="00542EF9" w:rsidRPr="00140E21" w:rsidRDefault="00542EF9" w:rsidP="00542EF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542EF9" w:rsidRPr="00140E21" w14:paraId="6424B9F5" w14:textId="77777777" w:rsidTr="00FF0A84">
        <w:trPr>
          <w:cantSplit/>
          <w:jc w:val="center"/>
        </w:trPr>
        <w:tc>
          <w:tcPr>
            <w:tcW w:w="3055" w:type="dxa"/>
          </w:tcPr>
          <w:p w14:paraId="72407F2B" w14:textId="77777777" w:rsidR="00542EF9" w:rsidRPr="00140E21" w:rsidRDefault="00542EF9" w:rsidP="00542EF9">
            <w:pPr>
              <w:pStyle w:val="TAL"/>
            </w:pPr>
            <w:r w:rsidRPr="00140E21">
              <w:t>SMSF Address</w:t>
            </w:r>
          </w:p>
        </w:tc>
        <w:tc>
          <w:tcPr>
            <w:tcW w:w="6574" w:type="dxa"/>
          </w:tcPr>
          <w:p w14:paraId="2F5B7F05" w14:textId="77777777" w:rsidR="00542EF9" w:rsidRPr="00140E21" w:rsidRDefault="00542EF9" w:rsidP="00542EF9">
            <w:pPr>
              <w:pStyle w:val="TAL"/>
            </w:pPr>
            <w:r w:rsidRPr="00140E21">
              <w:t>The Address of the SMSF serving the UE in RM-REGISTERED state. (see clause 4.13.3.1).</w:t>
            </w:r>
          </w:p>
        </w:tc>
      </w:tr>
      <w:tr w:rsidR="00542EF9" w:rsidRPr="00140E21" w14:paraId="6604E3A8" w14:textId="77777777" w:rsidTr="00FF0A84">
        <w:trPr>
          <w:cantSplit/>
          <w:jc w:val="center"/>
        </w:trPr>
        <w:tc>
          <w:tcPr>
            <w:tcW w:w="3055" w:type="dxa"/>
          </w:tcPr>
          <w:p w14:paraId="6FFECF5B" w14:textId="77777777" w:rsidR="00542EF9" w:rsidRPr="00140E21" w:rsidRDefault="00542EF9" w:rsidP="00542EF9">
            <w:pPr>
              <w:pStyle w:val="TAL"/>
            </w:pPr>
            <w:r w:rsidRPr="00140E21">
              <w:t>SMS Subscription</w:t>
            </w:r>
          </w:p>
        </w:tc>
        <w:tc>
          <w:tcPr>
            <w:tcW w:w="6574" w:type="dxa"/>
          </w:tcPr>
          <w:p w14:paraId="1D65D0B8" w14:textId="77777777" w:rsidR="00542EF9" w:rsidRPr="00140E21" w:rsidRDefault="00542EF9" w:rsidP="00542EF9">
            <w:pPr>
              <w:pStyle w:val="TAL"/>
            </w:pPr>
            <w:r w:rsidRPr="00140E21">
              <w:t>Indicates subscription to any SMS delivery service over NAS irrespective of access type.</w:t>
            </w:r>
          </w:p>
        </w:tc>
      </w:tr>
      <w:tr w:rsidR="00542EF9" w:rsidRPr="00140E21" w14:paraId="645B3F4B" w14:textId="77777777" w:rsidTr="00FF0A84">
        <w:trPr>
          <w:cantSplit/>
          <w:jc w:val="center"/>
        </w:trPr>
        <w:tc>
          <w:tcPr>
            <w:tcW w:w="3055" w:type="dxa"/>
          </w:tcPr>
          <w:p w14:paraId="649E8270" w14:textId="77777777" w:rsidR="00542EF9" w:rsidRPr="00140E21" w:rsidRDefault="00542EF9" w:rsidP="00542EF9">
            <w:pPr>
              <w:pStyle w:val="TAL"/>
            </w:pPr>
            <w:r w:rsidRPr="00140E21">
              <w:t>SEAF data</w:t>
            </w:r>
          </w:p>
        </w:tc>
        <w:tc>
          <w:tcPr>
            <w:tcW w:w="6574" w:type="dxa"/>
          </w:tcPr>
          <w:p w14:paraId="2FFEFDCC" w14:textId="77777777" w:rsidR="00542EF9" w:rsidRPr="00140E21" w:rsidRDefault="00542EF9" w:rsidP="00542EF9">
            <w:pPr>
              <w:pStyle w:val="TAL"/>
              <w:rPr>
                <w:lang w:eastAsia="zh-CN"/>
              </w:rPr>
            </w:pPr>
            <w:r w:rsidRPr="00140E21">
              <w:rPr>
                <w:lang w:eastAsia="zh-CN"/>
              </w:rPr>
              <w:t>Master security information received from AUSF.</w:t>
            </w:r>
          </w:p>
        </w:tc>
      </w:tr>
      <w:tr w:rsidR="00542EF9" w:rsidRPr="00140E21" w14:paraId="557631BF" w14:textId="77777777" w:rsidTr="00FF0A84">
        <w:trPr>
          <w:cantSplit/>
          <w:jc w:val="center"/>
        </w:trPr>
        <w:tc>
          <w:tcPr>
            <w:tcW w:w="3055" w:type="dxa"/>
          </w:tcPr>
          <w:p w14:paraId="1B980554" w14:textId="77777777" w:rsidR="00542EF9" w:rsidRPr="00140E21" w:rsidRDefault="00542EF9" w:rsidP="00542EF9">
            <w:pPr>
              <w:pStyle w:val="TAL"/>
            </w:pPr>
            <w:r w:rsidRPr="00140E21">
              <w:t>Last used EPS PLMN ID</w:t>
            </w:r>
          </w:p>
        </w:tc>
        <w:tc>
          <w:tcPr>
            <w:tcW w:w="6574" w:type="dxa"/>
          </w:tcPr>
          <w:p w14:paraId="32111C44" w14:textId="77777777" w:rsidR="00542EF9" w:rsidRPr="00140E21" w:rsidRDefault="00542EF9" w:rsidP="00542EF9">
            <w:pPr>
              <w:pStyle w:val="TAL"/>
              <w:rPr>
                <w:lang w:eastAsia="zh-CN"/>
              </w:rPr>
            </w:pPr>
            <w:r w:rsidRPr="00140E21">
              <w:rPr>
                <w:lang w:eastAsia="zh-CN"/>
              </w:rPr>
              <w:t>The identifier of the last used EPS PLMN.</w:t>
            </w:r>
          </w:p>
        </w:tc>
      </w:tr>
      <w:tr w:rsidR="00542EF9" w:rsidRPr="00140E21" w14:paraId="0195D758" w14:textId="77777777" w:rsidTr="00FF0A84">
        <w:trPr>
          <w:cantSplit/>
          <w:jc w:val="center"/>
        </w:trPr>
        <w:tc>
          <w:tcPr>
            <w:tcW w:w="3055" w:type="dxa"/>
          </w:tcPr>
          <w:p w14:paraId="325F4C72" w14:textId="77777777" w:rsidR="00542EF9" w:rsidRPr="00140E21" w:rsidRDefault="00542EF9" w:rsidP="00542EF9">
            <w:pPr>
              <w:pStyle w:val="TAL"/>
            </w:pPr>
            <w:r w:rsidRPr="00140E21">
              <w:t>Paging Assistance Data for CE capable UE</w:t>
            </w:r>
          </w:p>
        </w:tc>
        <w:tc>
          <w:tcPr>
            <w:tcW w:w="6574" w:type="dxa"/>
          </w:tcPr>
          <w:p w14:paraId="0D048603" w14:textId="77777777" w:rsidR="00542EF9" w:rsidRPr="00140E21" w:rsidRDefault="00542EF9" w:rsidP="00542EF9">
            <w:pPr>
              <w:pStyle w:val="TAL"/>
              <w:rPr>
                <w:lang w:eastAsia="zh-CN"/>
              </w:rPr>
            </w:pPr>
            <w:r w:rsidRPr="00140E21">
              <w:rPr>
                <w:lang w:eastAsia="zh-CN"/>
              </w:rPr>
              <w:t>Paging Assistance Data for Enhanced Coverage level and cell ID provided by the last NG-RAN the UE was connected to.</w:t>
            </w:r>
          </w:p>
        </w:tc>
      </w:tr>
      <w:tr w:rsidR="00542EF9" w:rsidRPr="00140E21" w14:paraId="65B64D79" w14:textId="77777777" w:rsidTr="00FF0A84">
        <w:trPr>
          <w:cantSplit/>
          <w:jc w:val="center"/>
        </w:trPr>
        <w:tc>
          <w:tcPr>
            <w:tcW w:w="3055" w:type="dxa"/>
          </w:tcPr>
          <w:p w14:paraId="6C72EB8F" w14:textId="77777777" w:rsidR="00542EF9" w:rsidRPr="00140E21" w:rsidRDefault="00542EF9" w:rsidP="00542EF9">
            <w:pPr>
              <w:pStyle w:val="TAL"/>
            </w:pPr>
            <w:r w:rsidRPr="00140E21">
              <w:t>Enhanced Coverage Restricted Information</w:t>
            </w:r>
          </w:p>
        </w:tc>
        <w:tc>
          <w:tcPr>
            <w:tcW w:w="6574" w:type="dxa"/>
          </w:tcPr>
          <w:p w14:paraId="0FC3CDAE" w14:textId="77777777" w:rsidR="00542EF9" w:rsidRPr="00140E21" w:rsidRDefault="00542EF9" w:rsidP="00542EF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542EF9" w:rsidRPr="00140E21" w14:paraId="51679F59" w14:textId="77777777" w:rsidTr="00FF0A84">
        <w:trPr>
          <w:cantSplit/>
          <w:jc w:val="center"/>
        </w:trPr>
        <w:tc>
          <w:tcPr>
            <w:tcW w:w="3055" w:type="dxa"/>
          </w:tcPr>
          <w:p w14:paraId="1DC6FCD1" w14:textId="77777777" w:rsidR="00542EF9" w:rsidRPr="00140E21" w:rsidRDefault="00542EF9" w:rsidP="00542EF9">
            <w:pPr>
              <w:pStyle w:val="TAL"/>
            </w:pPr>
            <w:r>
              <w:t>NB-IoT Enhanced Coverage Restricted Information</w:t>
            </w:r>
          </w:p>
        </w:tc>
        <w:tc>
          <w:tcPr>
            <w:tcW w:w="6574" w:type="dxa"/>
          </w:tcPr>
          <w:p w14:paraId="75DD99F1" w14:textId="77777777" w:rsidR="00542EF9" w:rsidRPr="00140E21" w:rsidRDefault="00542EF9" w:rsidP="00542EF9">
            <w:pPr>
              <w:pStyle w:val="TAL"/>
              <w:rPr>
                <w:lang w:eastAsia="zh-CN"/>
              </w:rPr>
            </w:pPr>
            <w:r>
              <w:rPr>
                <w:lang w:eastAsia="zh-CN"/>
              </w:rPr>
              <w:t>Specifies per PLMN whether the Enhanced Coverage is restricted or not for the UE.</w:t>
            </w:r>
          </w:p>
        </w:tc>
      </w:tr>
      <w:tr w:rsidR="00542EF9" w:rsidRPr="00140E21" w14:paraId="7BB85CDA" w14:textId="77777777" w:rsidTr="00FF0A84">
        <w:trPr>
          <w:cantSplit/>
          <w:jc w:val="center"/>
        </w:trPr>
        <w:tc>
          <w:tcPr>
            <w:tcW w:w="3055" w:type="dxa"/>
          </w:tcPr>
          <w:p w14:paraId="0F58E949" w14:textId="77777777" w:rsidR="00542EF9" w:rsidRPr="00140E21" w:rsidRDefault="00542EF9" w:rsidP="00542EF9">
            <w:pPr>
              <w:pStyle w:val="TAL"/>
            </w:pPr>
            <w:r w:rsidRPr="00140E21">
              <w:t>Service Gap Time</w:t>
            </w:r>
          </w:p>
        </w:tc>
        <w:tc>
          <w:tcPr>
            <w:tcW w:w="6574" w:type="dxa"/>
          </w:tcPr>
          <w:p w14:paraId="60FA41BA" w14:textId="77777777" w:rsidR="00542EF9" w:rsidRPr="00140E21" w:rsidRDefault="00542EF9" w:rsidP="00542EF9">
            <w:pPr>
              <w:pStyle w:val="TAL"/>
              <w:rPr>
                <w:lang w:eastAsia="zh-CN"/>
              </w:rPr>
            </w:pPr>
            <w:r w:rsidRPr="00140E21">
              <w:rPr>
                <w:lang w:eastAsia="zh-CN"/>
              </w:rPr>
              <w:t>Used to set the Service Gap timer for Service Gap Control (see TS 23.501 [2] clause 5.31.16).</w:t>
            </w:r>
          </w:p>
        </w:tc>
      </w:tr>
      <w:tr w:rsidR="00542EF9" w:rsidRPr="00140E21" w14:paraId="0476E52B" w14:textId="77777777" w:rsidTr="00FF0A84">
        <w:trPr>
          <w:cantSplit/>
          <w:jc w:val="center"/>
        </w:trPr>
        <w:tc>
          <w:tcPr>
            <w:tcW w:w="3055" w:type="dxa"/>
          </w:tcPr>
          <w:p w14:paraId="6ACF00B1" w14:textId="77777777" w:rsidR="00542EF9" w:rsidRPr="00140E21" w:rsidRDefault="00542EF9" w:rsidP="00542EF9">
            <w:pPr>
              <w:pStyle w:val="TAL"/>
            </w:pPr>
            <w:r w:rsidRPr="00140E21">
              <w:t>Running Service Gap expiry time</w:t>
            </w:r>
          </w:p>
        </w:tc>
        <w:tc>
          <w:tcPr>
            <w:tcW w:w="6574" w:type="dxa"/>
          </w:tcPr>
          <w:p w14:paraId="225A7CEA" w14:textId="77777777" w:rsidR="00542EF9" w:rsidRPr="00140E21" w:rsidRDefault="00542EF9" w:rsidP="00542EF9">
            <w:pPr>
              <w:pStyle w:val="TAL"/>
              <w:rPr>
                <w:lang w:eastAsia="zh-CN"/>
              </w:rPr>
            </w:pPr>
            <w:r w:rsidRPr="00140E21">
              <w:rPr>
                <w:lang w:eastAsia="zh-CN"/>
              </w:rPr>
              <w:t>The time of expiry of a currently running Service Gap Timer (see TS 23.501 [2] clause 5.31.16).</w:t>
            </w:r>
          </w:p>
        </w:tc>
      </w:tr>
      <w:tr w:rsidR="00542EF9" w:rsidRPr="00140E21" w14:paraId="73DAA5FC" w14:textId="77777777" w:rsidTr="00FF0A84">
        <w:trPr>
          <w:cantSplit/>
          <w:jc w:val="center"/>
        </w:trPr>
        <w:tc>
          <w:tcPr>
            <w:tcW w:w="3055" w:type="dxa"/>
          </w:tcPr>
          <w:p w14:paraId="60425306" w14:textId="77777777" w:rsidR="00542EF9" w:rsidRPr="00140E21" w:rsidRDefault="00542EF9" w:rsidP="00542EF9">
            <w:pPr>
              <w:pStyle w:val="TAL"/>
            </w:pPr>
            <w:r w:rsidRPr="00140E21">
              <w:t>NB-IoT UE Priority</w:t>
            </w:r>
          </w:p>
        </w:tc>
        <w:tc>
          <w:tcPr>
            <w:tcW w:w="6574" w:type="dxa"/>
          </w:tcPr>
          <w:p w14:paraId="6B77F40E" w14:textId="77777777" w:rsidR="00542EF9" w:rsidRPr="00140E21" w:rsidRDefault="00542EF9" w:rsidP="00542EF9">
            <w:pPr>
              <w:pStyle w:val="TAL"/>
              <w:rPr>
                <w:lang w:eastAsia="zh-CN"/>
              </w:rPr>
            </w:pPr>
            <w:r w:rsidRPr="00140E21">
              <w:rPr>
                <w:lang w:eastAsia="zh-CN"/>
              </w:rPr>
              <w:t>Numerical value used by the NG-RAN to prioritise between UEs accessing via NB-IoT.</w:t>
            </w:r>
          </w:p>
        </w:tc>
      </w:tr>
      <w:tr w:rsidR="00542EF9" w:rsidRPr="00140E21" w14:paraId="77A02EDA" w14:textId="77777777" w:rsidTr="00FF0A84">
        <w:trPr>
          <w:cantSplit/>
          <w:jc w:val="center"/>
        </w:trPr>
        <w:tc>
          <w:tcPr>
            <w:tcW w:w="3055" w:type="dxa"/>
          </w:tcPr>
          <w:p w14:paraId="261E99C7" w14:textId="77777777" w:rsidR="00542EF9" w:rsidRPr="00140E21" w:rsidRDefault="00542EF9" w:rsidP="00542EF9">
            <w:pPr>
              <w:pStyle w:val="TAL"/>
            </w:pPr>
            <w:r w:rsidRPr="00140E21">
              <w:t>List of Small Data Rate Control Statuses</w:t>
            </w:r>
          </w:p>
        </w:tc>
        <w:tc>
          <w:tcPr>
            <w:tcW w:w="6574" w:type="dxa"/>
          </w:tcPr>
          <w:p w14:paraId="7EFE2A0D" w14:textId="77777777" w:rsidR="00542EF9" w:rsidRPr="00140E21" w:rsidRDefault="00542EF9" w:rsidP="00542EF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542EF9" w:rsidRPr="00140E21" w14:paraId="6268BF75" w14:textId="77777777" w:rsidTr="00FF0A84">
        <w:trPr>
          <w:cantSplit/>
          <w:jc w:val="center"/>
        </w:trPr>
        <w:tc>
          <w:tcPr>
            <w:tcW w:w="3055" w:type="dxa"/>
          </w:tcPr>
          <w:p w14:paraId="57326465" w14:textId="77777777" w:rsidR="00542EF9" w:rsidRPr="00140E21" w:rsidRDefault="00542EF9" w:rsidP="00542EF9">
            <w:pPr>
              <w:pStyle w:val="TAL"/>
            </w:pPr>
            <w:r w:rsidRPr="00140E21">
              <w:t>List of APN Rate Control Statuses</w:t>
            </w:r>
          </w:p>
        </w:tc>
        <w:tc>
          <w:tcPr>
            <w:tcW w:w="6574" w:type="dxa"/>
          </w:tcPr>
          <w:p w14:paraId="434252A1" w14:textId="77777777" w:rsidR="00542EF9" w:rsidRPr="00140E21" w:rsidRDefault="00542EF9" w:rsidP="00542EF9">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FF0A84" w:rsidRPr="00140E21" w14:paraId="5D32C908" w14:textId="77777777" w:rsidTr="00FF0A84">
        <w:trPr>
          <w:cantSplit/>
          <w:jc w:val="center"/>
          <w:ins w:id="305" w:author="Nokia" w:date="2021-04-04T15:06:00Z"/>
        </w:trPr>
        <w:tc>
          <w:tcPr>
            <w:tcW w:w="3055" w:type="dxa"/>
          </w:tcPr>
          <w:p w14:paraId="0C552833" w14:textId="384E90B0" w:rsidR="00FF0A84" w:rsidRPr="00140E21" w:rsidRDefault="00FF0A84" w:rsidP="00FF0A84">
            <w:pPr>
              <w:pStyle w:val="TAL"/>
              <w:rPr>
                <w:ins w:id="306" w:author="Nokia" w:date="2021-04-04T15:06:00Z"/>
              </w:rPr>
            </w:pPr>
            <w:ins w:id="307" w:author="Nokia" w:date="2021-04-04T15:06:00Z">
              <w:r>
                <w:rPr>
                  <w:lang w:eastAsia="zh-CN"/>
                </w:rPr>
                <w:t>Time synchronization assistance information</w:t>
              </w:r>
            </w:ins>
          </w:p>
        </w:tc>
        <w:tc>
          <w:tcPr>
            <w:tcW w:w="6574" w:type="dxa"/>
          </w:tcPr>
          <w:p w14:paraId="073AC7E2" w14:textId="77777777" w:rsidR="000C5775" w:rsidRDefault="000C5775" w:rsidP="00FF0A84">
            <w:pPr>
              <w:pStyle w:val="TAL"/>
              <w:rPr>
                <w:ins w:id="308" w:author="Nokia" w:date="2021-04-04T15:11:00Z"/>
                <w:lang w:eastAsia="zh-CN"/>
              </w:rPr>
            </w:pPr>
            <w:ins w:id="309" w:author="Nokia" w:date="2021-04-04T15:10:00Z">
              <w:r>
                <w:rPr>
                  <w:lang w:eastAsia="zh-CN"/>
                </w:rPr>
                <w:t xml:space="preserve">Assistance information for time synchronization configuration. </w:t>
              </w:r>
            </w:ins>
          </w:p>
          <w:p w14:paraId="39F3E8B2" w14:textId="60112B5F" w:rsidR="00FF0A84" w:rsidRPr="00140E21" w:rsidRDefault="00FF0A84" w:rsidP="00FF0A84">
            <w:pPr>
              <w:pStyle w:val="TAL"/>
              <w:rPr>
                <w:ins w:id="310" w:author="Nokia" w:date="2021-04-04T15:06:00Z"/>
                <w:lang w:eastAsia="zh-CN"/>
              </w:rPr>
            </w:pPr>
            <w:ins w:id="311" w:author="Nokia" w:date="2021-04-04T15:06:00Z">
              <w:r>
                <w:rPr>
                  <w:lang w:eastAsia="zh-CN"/>
                </w:rPr>
                <w:t xml:space="preserve">Indicates the accuracy budget the UE has for the 5G clock sync </w:t>
              </w:r>
              <w:r w:rsidRPr="00B440F2">
                <w:rPr>
                  <w:rFonts w:eastAsia="Malgun Gothic"/>
                </w:rPr>
                <w:t>time distribution process</w:t>
              </w:r>
              <w:r>
                <w:rPr>
                  <w:lang w:eastAsia="zh-CN"/>
                </w:rPr>
                <w:t>.</w:t>
              </w:r>
            </w:ins>
          </w:p>
        </w:tc>
      </w:tr>
      <w:tr w:rsidR="00FF0A84" w:rsidRPr="00140E21" w14:paraId="11D3D3F0" w14:textId="77777777" w:rsidTr="00FF0A84">
        <w:trPr>
          <w:cantSplit/>
          <w:jc w:val="center"/>
        </w:trPr>
        <w:tc>
          <w:tcPr>
            <w:tcW w:w="9629" w:type="dxa"/>
            <w:gridSpan w:val="2"/>
          </w:tcPr>
          <w:p w14:paraId="6785C497" w14:textId="77777777" w:rsidR="00FF0A84" w:rsidRPr="00140E21" w:rsidRDefault="00FF0A84" w:rsidP="00FF0A84">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FF0A84" w:rsidRPr="00140E21" w14:paraId="4BA869DA" w14:textId="77777777" w:rsidTr="00FF0A84">
        <w:trPr>
          <w:cantSplit/>
          <w:jc w:val="center"/>
        </w:trPr>
        <w:tc>
          <w:tcPr>
            <w:tcW w:w="3055" w:type="dxa"/>
          </w:tcPr>
          <w:p w14:paraId="06765411" w14:textId="77777777" w:rsidR="00FF0A84" w:rsidRPr="00140E21" w:rsidRDefault="00FF0A84" w:rsidP="00FF0A84">
            <w:pPr>
              <w:pStyle w:val="TAL"/>
              <w:rPr>
                <w:lang w:eastAsia="ko-KR"/>
              </w:rPr>
            </w:pPr>
            <w:r w:rsidRPr="00140E21">
              <w:t>Access Type</w:t>
            </w:r>
          </w:p>
        </w:tc>
        <w:tc>
          <w:tcPr>
            <w:tcW w:w="6574" w:type="dxa"/>
          </w:tcPr>
          <w:p w14:paraId="0483B44C" w14:textId="77777777" w:rsidR="00FF0A84" w:rsidRPr="00140E21" w:rsidRDefault="00FF0A84" w:rsidP="00FF0A84">
            <w:pPr>
              <w:pStyle w:val="TAL"/>
            </w:pPr>
            <w:r w:rsidRPr="00140E21">
              <w:t>Indicates the access type for this context.</w:t>
            </w:r>
          </w:p>
        </w:tc>
      </w:tr>
      <w:tr w:rsidR="00FF0A84" w:rsidRPr="00140E21" w14:paraId="7532C464" w14:textId="77777777" w:rsidTr="00FF0A84">
        <w:trPr>
          <w:cantSplit/>
          <w:jc w:val="center"/>
        </w:trPr>
        <w:tc>
          <w:tcPr>
            <w:tcW w:w="3055" w:type="dxa"/>
          </w:tcPr>
          <w:p w14:paraId="16F1AA69" w14:textId="77777777" w:rsidR="00FF0A84" w:rsidRPr="00140E21" w:rsidRDefault="00FF0A84" w:rsidP="00FF0A84">
            <w:pPr>
              <w:pStyle w:val="TAL"/>
              <w:rPr>
                <w:lang w:eastAsia="ko-KR"/>
              </w:rPr>
            </w:pPr>
            <w:r w:rsidRPr="00140E21">
              <w:t>RM State</w:t>
            </w:r>
          </w:p>
        </w:tc>
        <w:tc>
          <w:tcPr>
            <w:tcW w:w="6574" w:type="dxa"/>
          </w:tcPr>
          <w:p w14:paraId="50234C4B" w14:textId="77777777" w:rsidR="00FF0A84" w:rsidRPr="00140E21" w:rsidRDefault="00FF0A84" w:rsidP="00FF0A84">
            <w:pPr>
              <w:pStyle w:val="TAL"/>
            </w:pPr>
            <w:r w:rsidRPr="00140E21">
              <w:t>Registration management state.</w:t>
            </w:r>
          </w:p>
        </w:tc>
      </w:tr>
      <w:tr w:rsidR="00FF0A84" w:rsidRPr="00140E21" w14:paraId="591529BD" w14:textId="77777777" w:rsidTr="00FF0A84">
        <w:trPr>
          <w:cantSplit/>
          <w:jc w:val="center"/>
        </w:trPr>
        <w:tc>
          <w:tcPr>
            <w:tcW w:w="3055" w:type="dxa"/>
          </w:tcPr>
          <w:p w14:paraId="37A526CA" w14:textId="77777777" w:rsidR="00FF0A84" w:rsidRPr="00140E21" w:rsidRDefault="00FF0A84" w:rsidP="00FF0A84">
            <w:pPr>
              <w:pStyle w:val="TAL"/>
              <w:rPr>
                <w:lang w:eastAsia="ko-KR"/>
              </w:rPr>
            </w:pPr>
            <w:r w:rsidRPr="00140E21">
              <w:t>Registration Area</w:t>
            </w:r>
          </w:p>
        </w:tc>
        <w:tc>
          <w:tcPr>
            <w:tcW w:w="6574" w:type="dxa"/>
          </w:tcPr>
          <w:p w14:paraId="55CDF3F7" w14:textId="77777777" w:rsidR="00FF0A84" w:rsidRPr="00140E21" w:rsidRDefault="00FF0A84" w:rsidP="00FF0A84">
            <w:pPr>
              <w:pStyle w:val="TAL"/>
            </w:pPr>
            <w:r w:rsidRPr="00140E21">
              <w:t>Current Registration Area (a set of tracking areas in TAI List).</w:t>
            </w:r>
          </w:p>
        </w:tc>
      </w:tr>
      <w:tr w:rsidR="00FF0A84" w:rsidRPr="00140E21" w14:paraId="7810A071" w14:textId="77777777" w:rsidTr="00FF0A84">
        <w:trPr>
          <w:cantSplit/>
          <w:jc w:val="center"/>
        </w:trPr>
        <w:tc>
          <w:tcPr>
            <w:tcW w:w="3055" w:type="dxa"/>
          </w:tcPr>
          <w:p w14:paraId="1BEF1DCA" w14:textId="77777777" w:rsidR="00FF0A84" w:rsidRPr="00140E21" w:rsidRDefault="00FF0A84" w:rsidP="00FF0A84">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3F5697F6" w14:textId="77777777" w:rsidR="00FF0A84" w:rsidRPr="00140E21" w:rsidRDefault="00FF0A84" w:rsidP="00FF0A84">
            <w:pPr>
              <w:pStyle w:val="TAL"/>
            </w:pPr>
            <w:r w:rsidRPr="00140E21">
              <w:t>TAI of the TA in which the last Registration Request was initiated.</w:t>
            </w:r>
          </w:p>
        </w:tc>
      </w:tr>
      <w:tr w:rsidR="00FF0A84" w:rsidRPr="00140E21" w14:paraId="110C052A" w14:textId="77777777" w:rsidTr="00FF0A84">
        <w:trPr>
          <w:cantSplit/>
          <w:jc w:val="center"/>
        </w:trPr>
        <w:tc>
          <w:tcPr>
            <w:tcW w:w="3055" w:type="dxa"/>
          </w:tcPr>
          <w:p w14:paraId="30E7F45B" w14:textId="77777777" w:rsidR="00FF0A84" w:rsidRPr="00140E21" w:rsidRDefault="00FF0A84" w:rsidP="00FF0A84">
            <w:pPr>
              <w:pStyle w:val="TAL"/>
            </w:pPr>
            <w:r w:rsidRPr="00140E21">
              <w:rPr>
                <w:noProof/>
              </w:rPr>
              <w:t>User Location Information</w:t>
            </w:r>
          </w:p>
        </w:tc>
        <w:tc>
          <w:tcPr>
            <w:tcW w:w="6574" w:type="dxa"/>
          </w:tcPr>
          <w:p w14:paraId="4D9610B6" w14:textId="77777777" w:rsidR="00FF0A84" w:rsidRPr="00140E21" w:rsidRDefault="00FF0A84" w:rsidP="00FF0A84">
            <w:pPr>
              <w:pStyle w:val="TAL"/>
            </w:pPr>
            <w:r w:rsidRPr="00140E21">
              <w:t>Information on user location.</w:t>
            </w:r>
          </w:p>
        </w:tc>
      </w:tr>
      <w:tr w:rsidR="00FF0A84" w:rsidRPr="00140E21" w14:paraId="672BFCC4" w14:textId="77777777" w:rsidTr="00FF0A84">
        <w:trPr>
          <w:cantSplit/>
          <w:jc w:val="center"/>
        </w:trPr>
        <w:tc>
          <w:tcPr>
            <w:tcW w:w="3055" w:type="dxa"/>
          </w:tcPr>
          <w:p w14:paraId="152ED714" w14:textId="77777777" w:rsidR="00FF0A84" w:rsidRPr="00140E21" w:rsidRDefault="00FF0A84" w:rsidP="00FF0A84">
            <w:pPr>
              <w:pStyle w:val="TAL"/>
            </w:pPr>
            <w:r w:rsidRPr="00140E21">
              <w:t>Mobility Restrictions</w:t>
            </w:r>
          </w:p>
        </w:tc>
        <w:tc>
          <w:tcPr>
            <w:tcW w:w="6574" w:type="dxa"/>
          </w:tcPr>
          <w:p w14:paraId="40FDE44C" w14:textId="77777777" w:rsidR="00FF0A84" w:rsidRPr="00140E21" w:rsidRDefault="00FF0A84" w:rsidP="00FF0A84">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F0A84" w:rsidRPr="00140E21" w14:paraId="7F2DF2E1" w14:textId="77777777" w:rsidTr="00FF0A84">
        <w:trPr>
          <w:cantSplit/>
          <w:jc w:val="center"/>
        </w:trPr>
        <w:tc>
          <w:tcPr>
            <w:tcW w:w="3055" w:type="dxa"/>
          </w:tcPr>
          <w:p w14:paraId="1D8CDE25" w14:textId="77777777" w:rsidR="00FF0A84" w:rsidRPr="00140E21" w:rsidRDefault="00FF0A84" w:rsidP="00FF0A84">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4032FD58" w14:textId="77777777" w:rsidR="00FF0A84" w:rsidRPr="00140E21" w:rsidRDefault="00FF0A84" w:rsidP="00FF0A84">
            <w:pPr>
              <w:pStyle w:val="TAL"/>
            </w:pPr>
            <w:r w:rsidRPr="00140E21">
              <w:rPr>
                <w:rFonts w:eastAsia="SimSun"/>
                <w:lang w:eastAsia="zh-CN"/>
              </w:rPr>
              <w:t>As defined in TS 33.501 [15].</w:t>
            </w:r>
          </w:p>
        </w:tc>
      </w:tr>
      <w:tr w:rsidR="00FF0A84" w:rsidRPr="00140E21" w14:paraId="0FB0E1B8" w14:textId="77777777" w:rsidTr="00FF0A84">
        <w:trPr>
          <w:cantSplit/>
          <w:jc w:val="center"/>
        </w:trPr>
        <w:tc>
          <w:tcPr>
            <w:tcW w:w="3055" w:type="dxa"/>
          </w:tcPr>
          <w:p w14:paraId="20CBA0BE" w14:textId="77777777" w:rsidR="00FF0A84" w:rsidRPr="00140E21" w:rsidRDefault="00FF0A84" w:rsidP="00FF0A84">
            <w:pPr>
              <w:pStyle w:val="TAL"/>
            </w:pPr>
            <w:r w:rsidRPr="00140E21">
              <w:t>Security Information</w:t>
            </w:r>
            <w:r w:rsidRPr="00140E21">
              <w:rPr>
                <w:rFonts w:eastAsia="SimSun"/>
                <w:lang w:eastAsia="zh-CN"/>
              </w:rPr>
              <w:t xml:space="preserve"> for UP</w:t>
            </w:r>
          </w:p>
        </w:tc>
        <w:tc>
          <w:tcPr>
            <w:tcW w:w="6574" w:type="dxa"/>
          </w:tcPr>
          <w:p w14:paraId="3EE26E5E" w14:textId="77777777" w:rsidR="00FF0A84" w:rsidRPr="00140E21" w:rsidRDefault="00FF0A84" w:rsidP="00FF0A84">
            <w:pPr>
              <w:pStyle w:val="TAL"/>
            </w:pPr>
            <w:r w:rsidRPr="00140E21">
              <w:rPr>
                <w:rFonts w:eastAsia="SimSun"/>
                <w:lang w:eastAsia="zh-CN"/>
              </w:rPr>
              <w:t>As defined in TS 33.501 [15].</w:t>
            </w:r>
          </w:p>
        </w:tc>
      </w:tr>
      <w:tr w:rsidR="00FF0A84" w:rsidRPr="00140E21" w14:paraId="07D885FD" w14:textId="77777777" w:rsidTr="00FF0A84">
        <w:trPr>
          <w:cantSplit/>
          <w:jc w:val="center"/>
        </w:trPr>
        <w:tc>
          <w:tcPr>
            <w:tcW w:w="3055" w:type="dxa"/>
          </w:tcPr>
          <w:p w14:paraId="0FD013F5" w14:textId="77777777" w:rsidR="00FF0A84" w:rsidRPr="00140E21" w:rsidRDefault="00FF0A84" w:rsidP="00FF0A84">
            <w:pPr>
              <w:pStyle w:val="TAL"/>
            </w:pPr>
            <w:r w:rsidRPr="00140E21">
              <w:rPr>
                <w:lang w:eastAsia="ko-KR"/>
              </w:rPr>
              <w:t>Allowed NSSAI</w:t>
            </w:r>
          </w:p>
        </w:tc>
        <w:tc>
          <w:tcPr>
            <w:tcW w:w="6574" w:type="dxa"/>
          </w:tcPr>
          <w:p w14:paraId="3C9A55C0" w14:textId="77777777" w:rsidR="00FF0A84" w:rsidRPr="00140E21" w:rsidRDefault="00FF0A84" w:rsidP="00FF0A84">
            <w:pPr>
              <w:pStyle w:val="TAL"/>
            </w:pPr>
            <w:r w:rsidRPr="00140E21">
              <w:t>Allowed NSSAI consisting of one or more S-NSSAIs for serving PLMN in the present Registration Area.</w:t>
            </w:r>
          </w:p>
        </w:tc>
      </w:tr>
      <w:tr w:rsidR="00FF0A84" w:rsidRPr="00140E21" w14:paraId="1FC94527" w14:textId="77777777" w:rsidTr="00FF0A84">
        <w:trPr>
          <w:cantSplit/>
          <w:jc w:val="center"/>
        </w:trPr>
        <w:tc>
          <w:tcPr>
            <w:tcW w:w="3055" w:type="dxa"/>
          </w:tcPr>
          <w:p w14:paraId="1898E938" w14:textId="77777777" w:rsidR="00FF0A84" w:rsidRPr="00140E21" w:rsidRDefault="00FF0A84" w:rsidP="00FF0A84">
            <w:pPr>
              <w:pStyle w:val="TAL"/>
            </w:pPr>
            <w:r w:rsidRPr="00140E21">
              <w:t xml:space="preserve">Mapping </w:t>
            </w:r>
            <w:proofErr w:type="gramStart"/>
            <w:r w:rsidRPr="00140E21">
              <w:t>Of</w:t>
            </w:r>
            <w:proofErr w:type="gramEnd"/>
            <w:r w:rsidRPr="00140E21">
              <w:t xml:space="preserve"> Allowed NSSAI</w:t>
            </w:r>
          </w:p>
        </w:tc>
        <w:tc>
          <w:tcPr>
            <w:tcW w:w="6574" w:type="dxa"/>
          </w:tcPr>
          <w:p w14:paraId="3D37C690" w14:textId="77777777" w:rsidR="00FF0A84" w:rsidRPr="00140E21" w:rsidRDefault="00FF0A84" w:rsidP="00FF0A84">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FF0A84" w:rsidRPr="00140E21" w14:paraId="6549F541" w14:textId="77777777" w:rsidTr="00FF0A84">
        <w:trPr>
          <w:cantSplit/>
          <w:jc w:val="center"/>
        </w:trPr>
        <w:tc>
          <w:tcPr>
            <w:tcW w:w="3055" w:type="dxa"/>
          </w:tcPr>
          <w:p w14:paraId="076E9D8C" w14:textId="77777777" w:rsidR="00FF0A84" w:rsidRPr="00140E21" w:rsidRDefault="00FF0A84" w:rsidP="00FF0A84">
            <w:pPr>
              <w:pStyle w:val="TAL"/>
            </w:pPr>
            <w:r>
              <w:t>S-NSSAIs subject to Network Slice-Specific Authentication and Authorization</w:t>
            </w:r>
          </w:p>
        </w:tc>
        <w:tc>
          <w:tcPr>
            <w:tcW w:w="6574" w:type="dxa"/>
          </w:tcPr>
          <w:p w14:paraId="399EB610" w14:textId="77777777" w:rsidR="00FF0A84" w:rsidRDefault="00FF0A84" w:rsidP="00FF0A84">
            <w:pPr>
              <w:pStyle w:val="TAL"/>
            </w:pPr>
            <w:r>
              <w:t>Subscribed S-NSSAIs which are subject to NSSAA procedure.</w:t>
            </w:r>
          </w:p>
          <w:p w14:paraId="18BB521E" w14:textId="77777777" w:rsidR="00FF0A84" w:rsidRPr="00140E21" w:rsidRDefault="00FF0A84" w:rsidP="00FF0A84">
            <w:pPr>
              <w:pStyle w:val="TAL"/>
            </w:pPr>
            <w:r>
              <w:t>Also including the status, i.e. result, of the NSSAA if already executed or whether the S-NSSAI is pending the completion of an NSSAA procedure.</w:t>
            </w:r>
          </w:p>
        </w:tc>
      </w:tr>
      <w:tr w:rsidR="00FF0A84" w:rsidRPr="00140E21" w14:paraId="67986636" w14:textId="77777777" w:rsidTr="00FF0A84">
        <w:trPr>
          <w:cantSplit/>
          <w:jc w:val="center"/>
        </w:trPr>
        <w:tc>
          <w:tcPr>
            <w:tcW w:w="3055" w:type="dxa"/>
          </w:tcPr>
          <w:p w14:paraId="6152ACD5" w14:textId="77777777" w:rsidR="00FF0A84" w:rsidRPr="00140E21" w:rsidRDefault="00FF0A84" w:rsidP="00FF0A84">
            <w:pPr>
              <w:pStyle w:val="TAL"/>
            </w:pPr>
            <w:r w:rsidRPr="00140E21">
              <w:t>Inclusion of NSSAI in RRC Connection Establishment Allowed by HPLMN</w:t>
            </w:r>
          </w:p>
        </w:tc>
        <w:tc>
          <w:tcPr>
            <w:tcW w:w="6574" w:type="dxa"/>
          </w:tcPr>
          <w:p w14:paraId="3BBD48A3" w14:textId="77777777" w:rsidR="00FF0A84" w:rsidRPr="00140E21" w:rsidRDefault="00FF0A84" w:rsidP="00FF0A84">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FF0A84" w:rsidRPr="00140E21" w14:paraId="1E475EF3" w14:textId="77777777" w:rsidTr="00FF0A84">
        <w:trPr>
          <w:cantSplit/>
          <w:jc w:val="center"/>
        </w:trPr>
        <w:tc>
          <w:tcPr>
            <w:tcW w:w="3055" w:type="dxa"/>
          </w:tcPr>
          <w:p w14:paraId="5C960D04" w14:textId="77777777" w:rsidR="00FF0A84" w:rsidRPr="00140E21" w:rsidRDefault="00FF0A84" w:rsidP="00FF0A84">
            <w:pPr>
              <w:pStyle w:val="TAL"/>
            </w:pPr>
            <w:r w:rsidRPr="00140E21">
              <w:lastRenderedPageBreak/>
              <w:t xml:space="preserve">Access Stratum Connection Establishment NSSAI Inclusion Mode </w:t>
            </w:r>
          </w:p>
        </w:tc>
        <w:tc>
          <w:tcPr>
            <w:tcW w:w="6574" w:type="dxa"/>
          </w:tcPr>
          <w:p w14:paraId="037E45C6" w14:textId="77777777" w:rsidR="00FF0A84" w:rsidRPr="00140E21" w:rsidRDefault="00FF0A84" w:rsidP="00FF0A84">
            <w:pPr>
              <w:pStyle w:val="TAL"/>
            </w:pPr>
            <w:r w:rsidRPr="00140E21">
              <w:t>Defines what NSSAI, if any, to include in the Access Stratum connection establishment as specified in TS 23.501 [2] clause 5.15.9.</w:t>
            </w:r>
          </w:p>
        </w:tc>
      </w:tr>
      <w:tr w:rsidR="00FF0A84" w:rsidRPr="00140E21" w14:paraId="42A6AE63" w14:textId="77777777" w:rsidTr="00FF0A84">
        <w:trPr>
          <w:cantSplit/>
          <w:jc w:val="center"/>
        </w:trPr>
        <w:tc>
          <w:tcPr>
            <w:tcW w:w="3055" w:type="dxa"/>
          </w:tcPr>
          <w:p w14:paraId="33125596" w14:textId="77777777" w:rsidR="00FF0A84" w:rsidRPr="00140E21" w:rsidRDefault="00FF0A84" w:rsidP="00FF0A84">
            <w:pPr>
              <w:pStyle w:val="TAL"/>
            </w:pPr>
            <w:r w:rsidRPr="00140E21">
              <w:t>CM state for UE connected via N3IWF/TNGF</w:t>
            </w:r>
          </w:p>
        </w:tc>
        <w:tc>
          <w:tcPr>
            <w:tcW w:w="6574" w:type="dxa"/>
          </w:tcPr>
          <w:p w14:paraId="616A3601" w14:textId="77777777" w:rsidR="00FF0A84" w:rsidRPr="00140E21" w:rsidRDefault="00FF0A84" w:rsidP="00FF0A84">
            <w:pPr>
              <w:pStyle w:val="TAL"/>
            </w:pPr>
            <w:r w:rsidRPr="00140E21">
              <w:t>Identifies the UE CM state (CM-IDLE, CM-CONNECTED) for UE connected via N3IWF/TNGF</w:t>
            </w:r>
          </w:p>
        </w:tc>
      </w:tr>
      <w:tr w:rsidR="00FF0A84" w:rsidRPr="00140E21" w14:paraId="6C469E69" w14:textId="77777777" w:rsidTr="00FF0A84">
        <w:trPr>
          <w:cantSplit/>
          <w:jc w:val="center"/>
        </w:trPr>
        <w:tc>
          <w:tcPr>
            <w:tcW w:w="3055" w:type="dxa"/>
          </w:tcPr>
          <w:p w14:paraId="0F7CE6A2" w14:textId="77777777" w:rsidR="00FF0A84" w:rsidRPr="00140E21" w:rsidRDefault="00FF0A84" w:rsidP="00FF0A84">
            <w:pPr>
              <w:pStyle w:val="TAL"/>
            </w:pPr>
            <w:r w:rsidRPr="00140E21">
              <w:t>N2 address information for N3IWF/TNGF</w:t>
            </w:r>
          </w:p>
        </w:tc>
        <w:tc>
          <w:tcPr>
            <w:tcW w:w="6574" w:type="dxa"/>
          </w:tcPr>
          <w:p w14:paraId="45A88016" w14:textId="77777777" w:rsidR="00FF0A84" w:rsidRPr="00140E21" w:rsidRDefault="00FF0A84" w:rsidP="00FF0A84">
            <w:pPr>
              <w:pStyle w:val="TAL"/>
            </w:pPr>
            <w:r w:rsidRPr="00140E21">
              <w:t>Identifies the N3IWF/TNGF to which UE is connected. Exists only if CM state for UE connected via N3IWF/TNGF is CM-CONNECTED.</w:t>
            </w:r>
          </w:p>
        </w:tc>
      </w:tr>
      <w:tr w:rsidR="00FF0A84" w:rsidRPr="00140E21" w14:paraId="092BBCA3" w14:textId="77777777" w:rsidTr="00FF0A84">
        <w:trPr>
          <w:cantSplit/>
          <w:jc w:val="center"/>
        </w:trPr>
        <w:tc>
          <w:tcPr>
            <w:tcW w:w="3055" w:type="dxa"/>
          </w:tcPr>
          <w:p w14:paraId="6C381ADA" w14:textId="77777777" w:rsidR="00FF0A84" w:rsidRPr="00140E21" w:rsidRDefault="00FF0A84" w:rsidP="00FF0A84">
            <w:pPr>
              <w:pStyle w:val="TAL"/>
            </w:pPr>
            <w:r w:rsidRPr="00140E21">
              <w:t>AMF UE NGAP ID</w:t>
            </w:r>
          </w:p>
        </w:tc>
        <w:tc>
          <w:tcPr>
            <w:tcW w:w="6574" w:type="dxa"/>
          </w:tcPr>
          <w:p w14:paraId="3F6B0F03" w14:textId="77777777" w:rsidR="00FF0A84" w:rsidRPr="00140E21" w:rsidRDefault="00FF0A84" w:rsidP="00FF0A84">
            <w:pPr>
              <w:pStyle w:val="TAL"/>
            </w:pPr>
            <w:r w:rsidRPr="00140E21">
              <w:t>Identifies the UE association over the NG interface within the AMF as defined in TS 38.413 [10]. This parameter exists only if CM state for the respective Access Type is CM-CONNECTED.</w:t>
            </w:r>
          </w:p>
        </w:tc>
      </w:tr>
      <w:tr w:rsidR="00FF0A84" w:rsidRPr="00140E21" w14:paraId="7A062266" w14:textId="77777777" w:rsidTr="00FF0A84">
        <w:trPr>
          <w:cantSplit/>
          <w:jc w:val="center"/>
        </w:trPr>
        <w:tc>
          <w:tcPr>
            <w:tcW w:w="3055" w:type="dxa"/>
          </w:tcPr>
          <w:p w14:paraId="6DF064D2" w14:textId="77777777" w:rsidR="00FF0A84" w:rsidRPr="00140E21" w:rsidRDefault="00FF0A84" w:rsidP="00FF0A84">
            <w:pPr>
              <w:pStyle w:val="TAL"/>
            </w:pPr>
            <w:r w:rsidRPr="00140E21">
              <w:t>RAN UE NGAP ID</w:t>
            </w:r>
          </w:p>
        </w:tc>
        <w:tc>
          <w:tcPr>
            <w:tcW w:w="6574" w:type="dxa"/>
          </w:tcPr>
          <w:p w14:paraId="3A58C18D" w14:textId="77777777" w:rsidR="00FF0A84" w:rsidRPr="00140E21" w:rsidRDefault="00FF0A84" w:rsidP="00FF0A84">
            <w:pPr>
              <w:pStyle w:val="TAL"/>
            </w:pPr>
            <w:r w:rsidRPr="00140E21">
              <w:t>Identifies the UE association over the NG interface within the NG-RAN node as defined in TS 38.413 [10]. This parameter exists only if CM state for the respective Access Type is CM-CONNECTED.</w:t>
            </w:r>
          </w:p>
        </w:tc>
      </w:tr>
      <w:tr w:rsidR="00FF0A84" w:rsidRPr="00140E21" w14:paraId="576B6FE5" w14:textId="77777777" w:rsidTr="00FF0A84">
        <w:trPr>
          <w:cantSplit/>
          <w:jc w:val="center"/>
        </w:trPr>
        <w:tc>
          <w:tcPr>
            <w:tcW w:w="3055" w:type="dxa"/>
          </w:tcPr>
          <w:p w14:paraId="58629DA3" w14:textId="77777777" w:rsidR="00FF0A84" w:rsidRPr="00140E21" w:rsidRDefault="00FF0A84" w:rsidP="00FF0A84">
            <w:pPr>
              <w:pStyle w:val="TAL"/>
              <w:rPr>
                <w:rFonts w:eastAsia="SimSun"/>
                <w:lang w:eastAsia="zh-CN"/>
              </w:rPr>
            </w:pPr>
            <w:r w:rsidRPr="00140E21">
              <w:rPr>
                <w:rFonts w:eastAsia="SimSun"/>
                <w:lang w:eastAsia="zh-CN"/>
              </w:rPr>
              <w:t>Network Slice Instance(s)</w:t>
            </w:r>
          </w:p>
        </w:tc>
        <w:tc>
          <w:tcPr>
            <w:tcW w:w="6574" w:type="dxa"/>
          </w:tcPr>
          <w:p w14:paraId="5A465659" w14:textId="77777777" w:rsidR="00FF0A84" w:rsidRPr="00140E21" w:rsidRDefault="00FF0A84" w:rsidP="00FF0A84">
            <w:pPr>
              <w:pStyle w:val="TAL"/>
              <w:rPr>
                <w:rFonts w:eastAsia="SimSun"/>
                <w:lang w:eastAsia="zh-CN"/>
              </w:rPr>
            </w:pPr>
            <w:r w:rsidRPr="00140E21">
              <w:rPr>
                <w:rFonts w:eastAsia="SimSun"/>
                <w:lang w:eastAsia="zh-CN"/>
              </w:rPr>
              <w:t>The Network Slice Instances selected by 5GC for this UE.</w:t>
            </w:r>
          </w:p>
        </w:tc>
      </w:tr>
      <w:tr w:rsidR="00FF0A84" w:rsidRPr="00140E21" w14:paraId="2377F720" w14:textId="77777777" w:rsidTr="00FF0A84">
        <w:trPr>
          <w:cantSplit/>
          <w:jc w:val="center"/>
        </w:trPr>
        <w:tc>
          <w:tcPr>
            <w:tcW w:w="3055" w:type="dxa"/>
          </w:tcPr>
          <w:p w14:paraId="4FB07CAE" w14:textId="77777777" w:rsidR="00FF0A84" w:rsidRPr="00140E21" w:rsidRDefault="00FF0A84" w:rsidP="00FF0A84">
            <w:pPr>
              <w:pStyle w:val="TAL"/>
              <w:rPr>
                <w:lang w:eastAsia="zh-CN"/>
              </w:rPr>
            </w:pPr>
            <w:r w:rsidRPr="00140E21">
              <w:rPr>
                <w:lang w:eastAsia="zh-CN"/>
              </w:rPr>
              <w:t>URRP-AMF information</w:t>
            </w:r>
          </w:p>
        </w:tc>
        <w:tc>
          <w:tcPr>
            <w:tcW w:w="6574" w:type="dxa"/>
          </w:tcPr>
          <w:p w14:paraId="40AC0CE8" w14:textId="77777777" w:rsidR="00FF0A84" w:rsidRPr="00140E21" w:rsidRDefault="00FF0A84" w:rsidP="00FF0A84">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F0A84" w:rsidRPr="00140E21" w14:paraId="5A8DCE18" w14:textId="77777777" w:rsidTr="00FF0A84">
        <w:trPr>
          <w:cantSplit/>
          <w:jc w:val="center"/>
        </w:trPr>
        <w:tc>
          <w:tcPr>
            <w:tcW w:w="3055" w:type="dxa"/>
          </w:tcPr>
          <w:p w14:paraId="4C504E1B" w14:textId="77777777" w:rsidR="00FF0A84" w:rsidRPr="00140E21" w:rsidRDefault="00FF0A84" w:rsidP="00FF0A84">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3FD14696" w14:textId="77777777" w:rsidR="00FF0A84" w:rsidRPr="00140E21" w:rsidRDefault="00FF0A84" w:rsidP="00FF0A84">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FF0A84" w:rsidRPr="00140E21" w14:paraId="08A09F19" w14:textId="77777777" w:rsidTr="00FF0A84">
        <w:trPr>
          <w:cantSplit/>
          <w:jc w:val="center"/>
        </w:trPr>
        <w:tc>
          <w:tcPr>
            <w:tcW w:w="3055" w:type="dxa"/>
          </w:tcPr>
          <w:p w14:paraId="0D285440" w14:textId="77777777" w:rsidR="00FF0A84" w:rsidRPr="00140E21" w:rsidRDefault="00FF0A84" w:rsidP="00FF0A84">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5F34D372" w14:textId="77777777" w:rsidR="00FF0A84" w:rsidRPr="00140E21" w:rsidRDefault="00FF0A84" w:rsidP="00FF0A84">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F0A84" w:rsidRPr="00140E21" w14:paraId="5F72EACB" w14:textId="77777777" w:rsidTr="00FF0A84">
        <w:trPr>
          <w:cantSplit/>
          <w:jc w:val="center"/>
        </w:trPr>
        <w:tc>
          <w:tcPr>
            <w:tcW w:w="3055" w:type="dxa"/>
          </w:tcPr>
          <w:p w14:paraId="15043E07" w14:textId="77777777" w:rsidR="00FF0A84" w:rsidRPr="00140E21" w:rsidRDefault="00FF0A84" w:rsidP="00FF0A84">
            <w:pPr>
              <w:pStyle w:val="TAL"/>
              <w:rPr>
                <w:lang w:eastAsia="zh-CN"/>
              </w:rPr>
            </w:pPr>
            <w:r>
              <w:rPr>
                <w:lang w:eastAsia="zh-CN"/>
              </w:rPr>
              <w:t>Charging Characteristics</w:t>
            </w:r>
          </w:p>
        </w:tc>
        <w:tc>
          <w:tcPr>
            <w:tcW w:w="6574" w:type="dxa"/>
          </w:tcPr>
          <w:p w14:paraId="5ECC5201" w14:textId="77777777" w:rsidR="00FF0A84" w:rsidRPr="00140E21" w:rsidRDefault="00FF0A84" w:rsidP="00FF0A84">
            <w:pPr>
              <w:pStyle w:val="TAL"/>
              <w:rPr>
                <w:lang w:eastAsia="zh-CN"/>
              </w:rPr>
            </w:pPr>
            <w:r>
              <w:rPr>
                <w:lang w:eastAsia="zh-CN"/>
              </w:rPr>
              <w:t>The Charging Characteristics as defined in Annex A of TS 32.256 [71].</w:t>
            </w:r>
          </w:p>
        </w:tc>
      </w:tr>
      <w:tr w:rsidR="00FF0A84" w:rsidRPr="00140E21" w14:paraId="48AFA224" w14:textId="77777777" w:rsidTr="00FF0A84">
        <w:trPr>
          <w:cantSplit/>
          <w:jc w:val="center"/>
        </w:trPr>
        <w:tc>
          <w:tcPr>
            <w:tcW w:w="9629" w:type="dxa"/>
            <w:gridSpan w:val="2"/>
          </w:tcPr>
          <w:p w14:paraId="56A6664E" w14:textId="77777777" w:rsidR="00FF0A84" w:rsidRPr="00140E21" w:rsidRDefault="00FF0A84" w:rsidP="00FF0A84">
            <w:pPr>
              <w:pStyle w:val="TAL"/>
              <w:rPr>
                <w:b/>
              </w:rPr>
            </w:pPr>
            <w:r w:rsidRPr="00140E21">
              <w:rPr>
                <w:b/>
              </w:rPr>
              <w:t>For each PDU Session level context:</w:t>
            </w:r>
          </w:p>
        </w:tc>
      </w:tr>
      <w:tr w:rsidR="00FF0A84" w:rsidRPr="00140E21" w14:paraId="303B0773" w14:textId="77777777" w:rsidTr="00FF0A84">
        <w:trPr>
          <w:cantSplit/>
          <w:jc w:val="center"/>
        </w:trPr>
        <w:tc>
          <w:tcPr>
            <w:tcW w:w="3055" w:type="dxa"/>
          </w:tcPr>
          <w:p w14:paraId="14EC16D2" w14:textId="77777777" w:rsidR="00FF0A84" w:rsidRPr="00140E21" w:rsidRDefault="00FF0A84" w:rsidP="00FF0A84">
            <w:pPr>
              <w:pStyle w:val="TAL"/>
            </w:pPr>
            <w:r w:rsidRPr="00140E21">
              <w:t>S-NSSAI(s)</w:t>
            </w:r>
          </w:p>
        </w:tc>
        <w:tc>
          <w:tcPr>
            <w:tcW w:w="6574" w:type="dxa"/>
          </w:tcPr>
          <w:p w14:paraId="403444AA" w14:textId="77777777" w:rsidR="00FF0A84" w:rsidRPr="00140E21" w:rsidRDefault="00FF0A84" w:rsidP="00FF0A84">
            <w:pPr>
              <w:pStyle w:val="TAL"/>
            </w:pPr>
            <w:r w:rsidRPr="00140E21">
              <w:t>The S-NSSAI(s) associated to the PDU Session.</w:t>
            </w:r>
          </w:p>
        </w:tc>
      </w:tr>
      <w:tr w:rsidR="00FF0A84" w:rsidRPr="00140E21" w14:paraId="4DC6492F" w14:textId="77777777" w:rsidTr="00FF0A84">
        <w:trPr>
          <w:cantSplit/>
          <w:jc w:val="center"/>
        </w:trPr>
        <w:tc>
          <w:tcPr>
            <w:tcW w:w="3055" w:type="dxa"/>
          </w:tcPr>
          <w:p w14:paraId="63998A83" w14:textId="77777777" w:rsidR="00FF0A84" w:rsidRPr="00140E21" w:rsidRDefault="00FF0A84" w:rsidP="00FF0A84">
            <w:pPr>
              <w:pStyle w:val="TAL"/>
            </w:pPr>
            <w:r w:rsidRPr="00140E21">
              <w:t>DNN</w:t>
            </w:r>
          </w:p>
        </w:tc>
        <w:tc>
          <w:tcPr>
            <w:tcW w:w="6574" w:type="dxa"/>
          </w:tcPr>
          <w:p w14:paraId="1463A539" w14:textId="77777777" w:rsidR="00FF0A84" w:rsidRPr="00140E21" w:rsidRDefault="00FF0A84" w:rsidP="00FF0A84">
            <w:pPr>
              <w:pStyle w:val="TAL"/>
            </w:pPr>
            <w:r w:rsidRPr="00140E21">
              <w:t>The associated DNN for the PDU Session.</w:t>
            </w:r>
          </w:p>
        </w:tc>
      </w:tr>
      <w:tr w:rsidR="00FF0A84" w:rsidRPr="00140E21" w14:paraId="401695E1" w14:textId="77777777" w:rsidTr="00FF0A84">
        <w:trPr>
          <w:cantSplit/>
          <w:jc w:val="center"/>
        </w:trPr>
        <w:tc>
          <w:tcPr>
            <w:tcW w:w="3055" w:type="dxa"/>
          </w:tcPr>
          <w:p w14:paraId="4AF262DF" w14:textId="77777777" w:rsidR="00FF0A84" w:rsidRPr="00140E21" w:rsidRDefault="00FF0A84" w:rsidP="00FF0A84">
            <w:pPr>
              <w:pStyle w:val="TAL"/>
            </w:pPr>
            <w:r w:rsidRPr="00140E21">
              <w:rPr>
                <w:rFonts w:eastAsia="SimSun"/>
                <w:lang w:eastAsia="zh-CN"/>
              </w:rPr>
              <w:t>Network Slice Instance id</w:t>
            </w:r>
          </w:p>
        </w:tc>
        <w:tc>
          <w:tcPr>
            <w:tcW w:w="6574" w:type="dxa"/>
          </w:tcPr>
          <w:p w14:paraId="4FC7D3D6" w14:textId="77777777" w:rsidR="00FF0A84" w:rsidRPr="00140E21" w:rsidRDefault="00FF0A84" w:rsidP="00FF0A84">
            <w:pPr>
              <w:pStyle w:val="TAL"/>
            </w:pPr>
            <w:r w:rsidRPr="00140E21">
              <w:rPr>
                <w:rFonts w:eastAsia="SimSun"/>
                <w:lang w:eastAsia="zh-CN"/>
              </w:rPr>
              <w:t>The network Slice Instance information for the PDU Session</w:t>
            </w:r>
          </w:p>
        </w:tc>
      </w:tr>
      <w:tr w:rsidR="00FF0A84" w:rsidRPr="00140E21" w14:paraId="170F496F" w14:textId="77777777" w:rsidTr="00FF0A84">
        <w:trPr>
          <w:cantSplit/>
          <w:jc w:val="center"/>
        </w:trPr>
        <w:tc>
          <w:tcPr>
            <w:tcW w:w="3055" w:type="dxa"/>
          </w:tcPr>
          <w:p w14:paraId="3D80AA1C" w14:textId="77777777" w:rsidR="00FF0A84" w:rsidRPr="00140E21" w:rsidRDefault="00FF0A84" w:rsidP="00FF0A84">
            <w:pPr>
              <w:pStyle w:val="TAL"/>
            </w:pPr>
            <w:r w:rsidRPr="00140E21">
              <w:t>PDU Session ID</w:t>
            </w:r>
          </w:p>
        </w:tc>
        <w:tc>
          <w:tcPr>
            <w:tcW w:w="6574" w:type="dxa"/>
          </w:tcPr>
          <w:p w14:paraId="0C0AD80E" w14:textId="77777777" w:rsidR="00FF0A84" w:rsidRPr="00140E21" w:rsidRDefault="00FF0A84" w:rsidP="00FF0A84">
            <w:pPr>
              <w:pStyle w:val="TAL"/>
            </w:pPr>
            <w:r w:rsidRPr="00140E21">
              <w:t>The identifier of the PDU Session.</w:t>
            </w:r>
          </w:p>
        </w:tc>
      </w:tr>
      <w:tr w:rsidR="00FF0A84" w:rsidRPr="00140E21" w14:paraId="2137E73F" w14:textId="77777777" w:rsidTr="00FF0A84">
        <w:trPr>
          <w:cantSplit/>
          <w:jc w:val="center"/>
        </w:trPr>
        <w:tc>
          <w:tcPr>
            <w:tcW w:w="3055" w:type="dxa"/>
          </w:tcPr>
          <w:p w14:paraId="4080F194" w14:textId="77777777" w:rsidR="00FF0A84" w:rsidRPr="00140E21" w:rsidRDefault="00FF0A84" w:rsidP="00FF0A84">
            <w:pPr>
              <w:pStyle w:val="TAL"/>
            </w:pPr>
            <w:r w:rsidRPr="00140E21">
              <w:t>SMF Information</w:t>
            </w:r>
          </w:p>
        </w:tc>
        <w:tc>
          <w:tcPr>
            <w:tcW w:w="6574" w:type="dxa"/>
          </w:tcPr>
          <w:p w14:paraId="2DC094D5" w14:textId="77777777" w:rsidR="00FF0A84" w:rsidRDefault="00FF0A84" w:rsidP="00FF0A84">
            <w:pPr>
              <w:pStyle w:val="TAL"/>
            </w:pPr>
            <w:r w:rsidRPr="00140E21">
              <w:t>The associated SMF identifier and SMF address for the PDU Session.</w:t>
            </w:r>
          </w:p>
          <w:p w14:paraId="501A6F98" w14:textId="77777777" w:rsidR="00FF0A84" w:rsidRPr="00140E21" w:rsidRDefault="00FF0A84" w:rsidP="00FF0A84">
            <w:pPr>
              <w:pStyle w:val="TAL"/>
            </w:pPr>
            <w:r>
              <w:t>When an I-SMF is used, this additionally include the information correspond to an I-SMF.</w:t>
            </w:r>
          </w:p>
        </w:tc>
      </w:tr>
      <w:tr w:rsidR="00FF0A84" w:rsidRPr="00140E21" w14:paraId="5B54255E" w14:textId="77777777" w:rsidTr="00FF0A84">
        <w:trPr>
          <w:cantSplit/>
          <w:jc w:val="center"/>
        </w:trPr>
        <w:tc>
          <w:tcPr>
            <w:tcW w:w="3055" w:type="dxa"/>
          </w:tcPr>
          <w:p w14:paraId="78AF2B3C" w14:textId="77777777" w:rsidR="00FF0A84" w:rsidRPr="00140E21" w:rsidRDefault="00FF0A84" w:rsidP="00FF0A84">
            <w:pPr>
              <w:pStyle w:val="TAL"/>
              <w:rPr>
                <w:rFonts w:eastAsia="SimSun"/>
                <w:lang w:eastAsia="zh-CN"/>
              </w:rPr>
            </w:pPr>
            <w:r w:rsidRPr="00140E21">
              <w:rPr>
                <w:rFonts w:eastAsia="SimSun"/>
                <w:lang w:eastAsia="zh-CN"/>
              </w:rPr>
              <w:t>Access Type</w:t>
            </w:r>
          </w:p>
        </w:tc>
        <w:tc>
          <w:tcPr>
            <w:tcW w:w="6574" w:type="dxa"/>
          </w:tcPr>
          <w:p w14:paraId="731A8458" w14:textId="77777777" w:rsidR="00FF0A84" w:rsidRPr="00140E21" w:rsidRDefault="00FF0A84" w:rsidP="00FF0A84">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FF0A84" w:rsidRPr="00140E21" w14:paraId="5E63BD98" w14:textId="77777777" w:rsidTr="00FF0A84">
        <w:trPr>
          <w:cantSplit/>
          <w:jc w:val="center"/>
        </w:trPr>
        <w:tc>
          <w:tcPr>
            <w:tcW w:w="3055" w:type="dxa"/>
          </w:tcPr>
          <w:p w14:paraId="462A7BA9" w14:textId="77777777" w:rsidR="00FF0A84" w:rsidRPr="00140E21" w:rsidRDefault="00FF0A84" w:rsidP="00FF0A84">
            <w:pPr>
              <w:pStyle w:val="TAL"/>
              <w:rPr>
                <w:rFonts w:eastAsia="SimSun"/>
                <w:lang w:eastAsia="zh-CN"/>
              </w:rPr>
            </w:pPr>
            <w:r w:rsidRPr="00140E21">
              <w:rPr>
                <w:rFonts w:eastAsia="SimSun"/>
                <w:lang w:eastAsia="zh-CN"/>
              </w:rPr>
              <w:t>EBI-ARP list</w:t>
            </w:r>
          </w:p>
        </w:tc>
        <w:tc>
          <w:tcPr>
            <w:tcW w:w="6574" w:type="dxa"/>
          </w:tcPr>
          <w:p w14:paraId="66D6ED8A" w14:textId="77777777" w:rsidR="00FF0A84" w:rsidRPr="00140E21" w:rsidRDefault="00FF0A84" w:rsidP="00FF0A84">
            <w:pPr>
              <w:pStyle w:val="TAL"/>
              <w:rPr>
                <w:rFonts w:eastAsia="SimSun"/>
                <w:lang w:eastAsia="zh-CN"/>
              </w:rPr>
            </w:pPr>
            <w:r w:rsidRPr="00140E21">
              <w:rPr>
                <w:rFonts w:eastAsia="SimSun"/>
                <w:lang w:eastAsia="zh-CN"/>
              </w:rPr>
              <w:t>The allocated EBI and associated ARP pairs for this PDU session.</w:t>
            </w:r>
          </w:p>
        </w:tc>
      </w:tr>
      <w:tr w:rsidR="00FF0A84" w:rsidRPr="00140E21" w14:paraId="48FC95EC" w14:textId="77777777" w:rsidTr="00FF0A84">
        <w:trPr>
          <w:cantSplit/>
          <w:jc w:val="center"/>
        </w:trPr>
        <w:tc>
          <w:tcPr>
            <w:tcW w:w="3055" w:type="dxa"/>
          </w:tcPr>
          <w:p w14:paraId="336D50BA" w14:textId="77777777" w:rsidR="00FF0A84" w:rsidRPr="00140E21" w:rsidRDefault="00FF0A84" w:rsidP="00FF0A84">
            <w:pPr>
              <w:pStyle w:val="TAL"/>
              <w:rPr>
                <w:rFonts w:eastAsia="SimSun"/>
                <w:lang w:eastAsia="zh-CN"/>
              </w:rPr>
            </w:pPr>
            <w:r w:rsidRPr="00140E21">
              <w:rPr>
                <w:rFonts w:eastAsia="SimSun"/>
                <w:lang w:eastAsia="zh-CN"/>
              </w:rPr>
              <w:t>5GSM Core Network Capability</w:t>
            </w:r>
          </w:p>
        </w:tc>
        <w:tc>
          <w:tcPr>
            <w:tcW w:w="6574" w:type="dxa"/>
          </w:tcPr>
          <w:p w14:paraId="03BEC79D" w14:textId="77777777" w:rsidR="00FF0A84" w:rsidRPr="00140E21" w:rsidRDefault="00FF0A84" w:rsidP="00FF0A84">
            <w:pPr>
              <w:pStyle w:val="TAL"/>
              <w:rPr>
                <w:rFonts w:eastAsia="SimSun"/>
                <w:lang w:eastAsia="zh-CN"/>
              </w:rPr>
            </w:pPr>
            <w:r w:rsidRPr="00140E21">
              <w:rPr>
                <w:rFonts w:eastAsia="SimSun"/>
                <w:lang w:eastAsia="zh-CN"/>
              </w:rPr>
              <w:t>The UEs 5GSM Core Network Capability as defined in TS 23.501 [2] clause 5.4.4b.</w:t>
            </w:r>
          </w:p>
        </w:tc>
      </w:tr>
      <w:tr w:rsidR="00FF0A84" w:rsidRPr="00140E21" w14:paraId="0CABCB91" w14:textId="77777777" w:rsidTr="00FF0A84">
        <w:trPr>
          <w:cantSplit/>
          <w:jc w:val="center"/>
        </w:trPr>
        <w:tc>
          <w:tcPr>
            <w:tcW w:w="3055" w:type="dxa"/>
          </w:tcPr>
          <w:p w14:paraId="1D1047F1" w14:textId="77777777" w:rsidR="00FF0A84" w:rsidRPr="00140E21" w:rsidRDefault="00FF0A84" w:rsidP="00FF0A84">
            <w:pPr>
              <w:pStyle w:val="TAL"/>
              <w:rPr>
                <w:rFonts w:eastAsia="SimSun"/>
                <w:lang w:eastAsia="zh-CN"/>
              </w:rPr>
            </w:pPr>
            <w:r w:rsidRPr="00140E21">
              <w:rPr>
                <w:rFonts w:eastAsia="SimSun"/>
                <w:lang w:eastAsia="zh-CN"/>
              </w:rPr>
              <w:t>SMF derived CN assisted RAN parameters tuning</w:t>
            </w:r>
          </w:p>
        </w:tc>
        <w:tc>
          <w:tcPr>
            <w:tcW w:w="6574" w:type="dxa"/>
          </w:tcPr>
          <w:p w14:paraId="14A4ADCA" w14:textId="77777777" w:rsidR="00FF0A84" w:rsidRPr="00140E21" w:rsidRDefault="00FF0A84" w:rsidP="00FF0A84">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FF0A84" w:rsidRPr="00140E21" w14:paraId="04C5E3DE" w14:textId="77777777" w:rsidTr="00FF0A84">
        <w:trPr>
          <w:cantSplit/>
          <w:jc w:val="center"/>
        </w:trPr>
        <w:tc>
          <w:tcPr>
            <w:tcW w:w="9629" w:type="dxa"/>
            <w:gridSpan w:val="2"/>
          </w:tcPr>
          <w:p w14:paraId="35AD4175" w14:textId="77777777" w:rsidR="00FF0A84" w:rsidRPr="00140E21" w:rsidRDefault="00FF0A84" w:rsidP="00FF0A84">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52B4FFCB" w14:textId="77777777" w:rsidR="00FF0A84" w:rsidRPr="00140E21" w:rsidRDefault="00FF0A84" w:rsidP="00FF0A84">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9D67DCA" w14:textId="77777777" w:rsidR="00053151" w:rsidRPr="00053151" w:rsidRDefault="00053151" w:rsidP="00053151"/>
    <w:bookmarkEnd w:id="298"/>
    <w:bookmarkEnd w:id="299"/>
    <w:bookmarkEnd w:id="300"/>
    <w:bookmarkEnd w:id="301"/>
    <w:bookmarkEnd w:id="302"/>
    <w:bookmarkEnd w:id="303"/>
    <w:bookmarkEnd w:id="304"/>
    <w:p w14:paraId="700902AB" w14:textId="1479A986"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04C3F" w14:textId="77777777" w:rsidR="000F030F" w:rsidRDefault="000F030F">
      <w:r>
        <w:separator/>
      </w:r>
    </w:p>
  </w:endnote>
  <w:endnote w:type="continuationSeparator" w:id="0">
    <w:p w14:paraId="04AA9950" w14:textId="77777777" w:rsidR="000F030F" w:rsidRDefault="000F0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31DEF" w14:textId="77777777" w:rsidR="000F030F" w:rsidRDefault="000F030F">
      <w:r>
        <w:separator/>
      </w:r>
    </w:p>
  </w:footnote>
  <w:footnote w:type="continuationSeparator" w:id="0">
    <w:p w14:paraId="4B8A921D" w14:textId="77777777" w:rsidR="000F030F" w:rsidRDefault="000F0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F030F" w:rsidRDefault="000F03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F030F" w:rsidRDefault="000F03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F030F" w:rsidRDefault="000F03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99"/>
    <w:rsid w:val="00017695"/>
    <w:rsid w:val="00022C67"/>
    <w:rsid w:val="00022E4A"/>
    <w:rsid w:val="00047072"/>
    <w:rsid w:val="000514D5"/>
    <w:rsid w:val="00053151"/>
    <w:rsid w:val="00053938"/>
    <w:rsid w:val="0006113F"/>
    <w:rsid w:val="000975F0"/>
    <w:rsid w:val="000A5D83"/>
    <w:rsid w:val="000A6394"/>
    <w:rsid w:val="000B7FED"/>
    <w:rsid w:val="000C038A"/>
    <w:rsid w:val="000C5775"/>
    <w:rsid w:val="000C6598"/>
    <w:rsid w:val="000D34F6"/>
    <w:rsid w:val="000D44B3"/>
    <w:rsid w:val="000F030F"/>
    <w:rsid w:val="000F5D3E"/>
    <w:rsid w:val="00106611"/>
    <w:rsid w:val="00125322"/>
    <w:rsid w:val="00145D43"/>
    <w:rsid w:val="00177D43"/>
    <w:rsid w:val="00192564"/>
    <w:rsid w:val="00192C46"/>
    <w:rsid w:val="001A08B3"/>
    <w:rsid w:val="001A7B60"/>
    <w:rsid w:val="001B52F0"/>
    <w:rsid w:val="001B7A65"/>
    <w:rsid w:val="001C0B86"/>
    <w:rsid w:val="001C1925"/>
    <w:rsid w:val="001D1553"/>
    <w:rsid w:val="001E41F3"/>
    <w:rsid w:val="00212524"/>
    <w:rsid w:val="0023496B"/>
    <w:rsid w:val="00247BFC"/>
    <w:rsid w:val="00250278"/>
    <w:rsid w:val="0026004D"/>
    <w:rsid w:val="002640DD"/>
    <w:rsid w:val="002641F1"/>
    <w:rsid w:val="002655E4"/>
    <w:rsid w:val="002723EB"/>
    <w:rsid w:val="00273BB1"/>
    <w:rsid w:val="00275D12"/>
    <w:rsid w:val="00284FEB"/>
    <w:rsid w:val="00285017"/>
    <w:rsid w:val="002860C4"/>
    <w:rsid w:val="00293C44"/>
    <w:rsid w:val="002B5741"/>
    <w:rsid w:val="002B7F29"/>
    <w:rsid w:val="002C26F9"/>
    <w:rsid w:val="002C566D"/>
    <w:rsid w:val="002E02A5"/>
    <w:rsid w:val="002E472E"/>
    <w:rsid w:val="00302A41"/>
    <w:rsid w:val="00305409"/>
    <w:rsid w:val="00352E59"/>
    <w:rsid w:val="003609EF"/>
    <w:rsid w:val="0036231A"/>
    <w:rsid w:val="00374DD4"/>
    <w:rsid w:val="003764D3"/>
    <w:rsid w:val="003924FD"/>
    <w:rsid w:val="003E1A36"/>
    <w:rsid w:val="00410371"/>
    <w:rsid w:val="004242F1"/>
    <w:rsid w:val="0043334F"/>
    <w:rsid w:val="00475AC3"/>
    <w:rsid w:val="004B75B7"/>
    <w:rsid w:val="004C0E51"/>
    <w:rsid w:val="004C4BBE"/>
    <w:rsid w:val="004E051F"/>
    <w:rsid w:val="0051580D"/>
    <w:rsid w:val="00542EF9"/>
    <w:rsid w:val="00544D50"/>
    <w:rsid w:val="00547111"/>
    <w:rsid w:val="0057660A"/>
    <w:rsid w:val="005928F3"/>
    <w:rsid w:val="00592D74"/>
    <w:rsid w:val="005B177E"/>
    <w:rsid w:val="005C1AE1"/>
    <w:rsid w:val="005E2C44"/>
    <w:rsid w:val="005F23FB"/>
    <w:rsid w:val="00601A80"/>
    <w:rsid w:val="00601CB1"/>
    <w:rsid w:val="00621188"/>
    <w:rsid w:val="00624CFC"/>
    <w:rsid w:val="006257ED"/>
    <w:rsid w:val="006443DF"/>
    <w:rsid w:val="00660FDD"/>
    <w:rsid w:val="00665C47"/>
    <w:rsid w:val="00665CDD"/>
    <w:rsid w:val="00681A2F"/>
    <w:rsid w:val="006903B7"/>
    <w:rsid w:val="0069498F"/>
    <w:rsid w:val="00695808"/>
    <w:rsid w:val="006972BE"/>
    <w:rsid w:val="006B46FB"/>
    <w:rsid w:val="006D79A0"/>
    <w:rsid w:val="006E21FB"/>
    <w:rsid w:val="00701D6E"/>
    <w:rsid w:val="00705516"/>
    <w:rsid w:val="00711090"/>
    <w:rsid w:val="007177A7"/>
    <w:rsid w:val="007708FA"/>
    <w:rsid w:val="00773327"/>
    <w:rsid w:val="00785C10"/>
    <w:rsid w:val="007873C2"/>
    <w:rsid w:val="00792342"/>
    <w:rsid w:val="007977A8"/>
    <w:rsid w:val="007A511B"/>
    <w:rsid w:val="007A79AA"/>
    <w:rsid w:val="007B3A2E"/>
    <w:rsid w:val="007B512A"/>
    <w:rsid w:val="007B54C1"/>
    <w:rsid w:val="007B5CD8"/>
    <w:rsid w:val="007C2097"/>
    <w:rsid w:val="007C7937"/>
    <w:rsid w:val="007D6A07"/>
    <w:rsid w:val="007F3127"/>
    <w:rsid w:val="007F7259"/>
    <w:rsid w:val="008040A8"/>
    <w:rsid w:val="00804879"/>
    <w:rsid w:val="008144C3"/>
    <w:rsid w:val="00816B28"/>
    <w:rsid w:val="00825A9C"/>
    <w:rsid w:val="008279FA"/>
    <w:rsid w:val="00843C3D"/>
    <w:rsid w:val="008529F4"/>
    <w:rsid w:val="008626E7"/>
    <w:rsid w:val="00870EE7"/>
    <w:rsid w:val="008863B9"/>
    <w:rsid w:val="008A45A6"/>
    <w:rsid w:val="008F3789"/>
    <w:rsid w:val="008F686C"/>
    <w:rsid w:val="009148DE"/>
    <w:rsid w:val="00926ED0"/>
    <w:rsid w:val="00941E30"/>
    <w:rsid w:val="00945885"/>
    <w:rsid w:val="00947B09"/>
    <w:rsid w:val="00952278"/>
    <w:rsid w:val="00954A04"/>
    <w:rsid w:val="009734FF"/>
    <w:rsid w:val="009777D9"/>
    <w:rsid w:val="009801BA"/>
    <w:rsid w:val="00991B88"/>
    <w:rsid w:val="0099241A"/>
    <w:rsid w:val="009A3B14"/>
    <w:rsid w:val="009A5753"/>
    <w:rsid w:val="009A579D"/>
    <w:rsid w:val="009B42AE"/>
    <w:rsid w:val="009E3297"/>
    <w:rsid w:val="009E7043"/>
    <w:rsid w:val="009F734F"/>
    <w:rsid w:val="00A246B6"/>
    <w:rsid w:val="00A33437"/>
    <w:rsid w:val="00A3794F"/>
    <w:rsid w:val="00A47E70"/>
    <w:rsid w:val="00A50CF0"/>
    <w:rsid w:val="00A64D03"/>
    <w:rsid w:val="00A6620A"/>
    <w:rsid w:val="00A7671C"/>
    <w:rsid w:val="00AA2CBC"/>
    <w:rsid w:val="00AC5820"/>
    <w:rsid w:val="00AD1CD8"/>
    <w:rsid w:val="00B16AA3"/>
    <w:rsid w:val="00B244C5"/>
    <w:rsid w:val="00B258BB"/>
    <w:rsid w:val="00B440F2"/>
    <w:rsid w:val="00B44ABF"/>
    <w:rsid w:val="00B67B97"/>
    <w:rsid w:val="00B8309E"/>
    <w:rsid w:val="00B96110"/>
    <w:rsid w:val="00B968C8"/>
    <w:rsid w:val="00BA3EC5"/>
    <w:rsid w:val="00BA51D9"/>
    <w:rsid w:val="00BA7603"/>
    <w:rsid w:val="00BB5DFC"/>
    <w:rsid w:val="00BD279D"/>
    <w:rsid w:val="00BD55E9"/>
    <w:rsid w:val="00BD6BB8"/>
    <w:rsid w:val="00BD6DBF"/>
    <w:rsid w:val="00BE2F5F"/>
    <w:rsid w:val="00BE74EE"/>
    <w:rsid w:val="00BF55FF"/>
    <w:rsid w:val="00C009F6"/>
    <w:rsid w:val="00C043E3"/>
    <w:rsid w:val="00C15C98"/>
    <w:rsid w:val="00C435AE"/>
    <w:rsid w:val="00C54EA8"/>
    <w:rsid w:val="00C61CFE"/>
    <w:rsid w:val="00C66BA2"/>
    <w:rsid w:val="00C711FC"/>
    <w:rsid w:val="00C95985"/>
    <w:rsid w:val="00CB18C2"/>
    <w:rsid w:val="00CC5026"/>
    <w:rsid w:val="00CC68D0"/>
    <w:rsid w:val="00CD2206"/>
    <w:rsid w:val="00D03F9A"/>
    <w:rsid w:val="00D06D51"/>
    <w:rsid w:val="00D2194F"/>
    <w:rsid w:val="00D24991"/>
    <w:rsid w:val="00D50255"/>
    <w:rsid w:val="00D66520"/>
    <w:rsid w:val="00D81899"/>
    <w:rsid w:val="00DE34CF"/>
    <w:rsid w:val="00E006F4"/>
    <w:rsid w:val="00E04CE4"/>
    <w:rsid w:val="00E1191A"/>
    <w:rsid w:val="00E13691"/>
    <w:rsid w:val="00E13F3D"/>
    <w:rsid w:val="00E34898"/>
    <w:rsid w:val="00E35397"/>
    <w:rsid w:val="00E40C25"/>
    <w:rsid w:val="00E9128D"/>
    <w:rsid w:val="00EA0B79"/>
    <w:rsid w:val="00EA4025"/>
    <w:rsid w:val="00EA5995"/>
    <w:rsid w:val="00EB09B7"/>
    <w:rsid w:val="00EB5626"/>
    <w:rsid w:val="00EE7D7C"/>
    <w:rsid w:val="00EF1392"/>
    <w:rsid w:val="00F0171F"/>
    <w:rsid w:val="00F25D98"/>
    <w:rsid w:val="00F300FB"/>
    <w:rsid w:val="00F60C00"/>
    <w:rsid w:val="00F64FB8"/>
    <w:rsid w:val="00FB6386"/>
    <w:rsid w:val="00FC4CA5"/>
    <w:rsid w:val="00FE1FAC"/>
    <w:rsid w:val="00FF0A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40C25"/>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5AIRPNAIUNRU-2028481721-4876</_dlc_DocId>
    <_dlc_DocIdUrl xmlns="71c5aaf6-e6ce-465b-b873-5148d2a4c105">
      <Url>https://nokia.sharepoint.com/sites/c5g/e2earch/_layouts/15/DocIdRedir.aspx?ID=5AIRPNAIUNRU-2028481721-4876</Url>
      <Description>5AIRPNAIUNRU-2028481721-4876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2.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DA0998-75F0-4BFA-9C16-CA76AE53B614}">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5.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6.xml><?xml version="1.0" encoding="utf-8"?>
<ds:datastoreItem xmlns:ds="http://schemas.openxmlformats.org/officeDocument/2006/customXml" ds:itemID="{C010AF1A-31CE-453D-9494-3966F2BBFF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12</Pages>
  <Words>4532</Words>
  <Characters>27533</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1900-01-01T06:00:00Z</cp:lastPrinted>
  <dcterms:created xsi:type="dcterms:W3CDTF">2021-04-06T19:44:00Z</dcterms:created>
  <dcterms:modified xsi:type="dcterms:W3CDTF">2021-05-10T19:13:00Z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222b5bc3-c61c-45a2-b85a-e5c16744ee9b</vt:lpwstr>
  </property>
</Properties>
</file>